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p w:rsidR="00392F63" w:rsidRPr="00892EDC" w:rsidRDefault="00392F63" w:rsidP="0096654D">
            <w:pPr>
              <w:widowControl w:val="0"/>
              <w:autoSpaceDE w:val="0"/>
              <w:autoSpaceDN w:val="0"/>
              <w:adjustRightInd w:val="0"/>
              <w:spacing w:line="276" w:lineRule="exact"/>
              <w:ind w:left="15" w:right="15"/>
              <w:jc w:val="center"/>
              <w:rPr>
                <w:sz w:val="28"/>
                <w:szCs w:val="28"/>
              </w:rPr>
            </w:pPr>
          </w:p>
        </w:tc>
      </w:tr>
    </w:tbl>
    <w:p w:rsidR="00392F63" w:rsidRPr="00892EDC" w:rsidRDefault="00392F63" w:rsidP="0086287B">
      <w:pPr>
        <w:jc w:val="center"/>
        <w:rPr>
          <w:sz w:val="28"/>
          <w:szCs w:val="28"/>
        </w:rPr>
      </w:pPr>
    </w:p>
    <w:p w:rsidR="0086287B" w:rsidRPr="00892EDC" w:rsidRDefault="006417B4" w:rsidP="0086287B">
      <w:pPr>
        <w:jc w:val="center"/>
        <w:rPr>
          <w:sz w:val="28"/>
          <w:szCs w:val="28"/>
        </w:rPr>
      </w:pPr>
      <w:r w:rsidRPr="006417B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92F63" w:rsidRPr="00892EDC" w:rsidRDefault="00392F63" w:rsidP="0086287B">
      <w:pPr>
        <w:jc w:val="center"/>
        <w:rPr>
          <w:sz w:val="28"/>
          <w:szCs w:val="28"/>
        </w:rPr>
      </w:pPr>
    </w:p>
    <w:p w:rsidR="0086287B" w:rsidRPr="00892EDC" w:rsidRDefault="0086287B" w:rsidP="0086287B">
      <w:pPr>
        <w:jc w:val="center"/>
        <w:rPr>
          <w:sz w:val="28"/>
          <w:szCs w:val="28"/>
        </w:rPr>
      </w:pPr>
      <w:r w:rsidRPr="00892EDC">
        <w:rPr>
          <w:sz w:val="28"/>
          <w:szCs w:val="28"/>
        </w:rPr>
        <w:t xml:space="preserve">Кафедра Экономики и управления </w:t>
      </w:r>
    </w:p>
    <w:p w:rsidR="00356FF5" w:rsidRPr="00892EDC" w:rsidRDefault="00356FF5" w:rsidP="00356FF5">
      <w:pPr>
        <w:jc w:val="center"/>
        <w:rPr>
          <w:b/>
          <w:sz w:val="32"/>
        </w:rPr>
      </w:pPr>
    </w:p>
    <w:p w:rsidR="00356FF5" w:rsidRPr="00892EDC" w:rsidRDefault="00356FF5" w:rsidP="00356FF5">
      <w:pPr>
        <w:jc w:val="center"/>
        <w:rPr>
          <w:sz w:val="28"/>
        </w:rPr>
      </w:pPr>
    </w:p>
    <w:p w:rsidR="00356FF5" w:rsidRPr="00892EDC" w:rsidRDefault="00356FF5" w:rsidP="00356FF5">
      <w:pPr>
        <w:jc w:val="center"/>
        <w:rPr>
          <w:sz w:val="28"/>
        </w:rPr>
      </w:pPr>
    </w:p>
    <w:p w:rsidR="00DB64D9" w:rsidRPr="00892EDC" w:rsidRDefault="00DB64D9" w:rsidP="00DB64D9">
      <w:pPr>
        <w:widowControl w:val="0"/>
        <w:shd w:val="clear" w:color="auto" w:fill="FFFFFF"/>
        <w:autoSpaceDE w:val="0"/>
        <w:autoSpaceDN w:val="0"/>
        <w:adjustRightInd w:val="0"/>
        <w:jc w:val="center"/>
        <w:rPr>
          <w:b/>
          <w:bCs/>
          <w:sz w:val="32"/>
          <w:szCs w:val="32"/>
        </w:rPr>
      </w:pPr>
      <w:r w:rsidRPr="00892EDC">
        <w:rPr>
          <w:b/>
          <w:bCs/>
          <w:sz w:val="32"/>
          <w:szCs w:val="32"/>
        </w:rPr>
        <w:t>МЕТОДИЧЕСКИЕ УКАЗАНИЯ</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ПО ПОДГОТОВКЕ, ОФОРМЛЕНИЮ И ЗАЩИТЕ</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КУРСОВОЙ РАБОТЫ</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1406E2" w:rsidRPr="00057024" w:rsidRDefault="001406E2" w:rsidP="001406E2">
      <w:pPr>
        <w:jc w:val="center"/>
        <w:rPr>
          <w:b/>
          <w:sz w:val="32"/>
          <w:szCs w:val="32"/>
        </w:rPr>
      </w:pPr>
      <w:r w:rsidRPr="00892EDC">
        <w:rPr>
          <w:b/>
          <w:sz w:val="32"/>
          <w:szCs w:val="32"/>
        </w:rPr>
        <w:t xml:space="preserve">по дисциплине </w:t>
      </w:r>
      <w:r w:rsidRPr="00057024">
        <w:rPr>
          <w:b/>
          <w:sz w:val="32"/>
          <w:szCs w:val="32"/>
        </w:rPr>
        <w:t>«</w:t>
      </w:r>
      <w:r w:rsidR="00057024" w:rsidRPr="00057024">
        <w:rPr>
          <w:b/>
          <w:color w:val="000000"/>
          <w:sz w:val="32"/>
          <w:szCs w:val="32"/>
        </w:rPr>
        <w:t>Управление закупочной деятельностью</w:t>
      </w:r>
      <w:r w:rsidRPr="00057024">
        <w:rPr>
          <w:b/>
          <w:sz w:val="32"/>
          <w:szCs w:val="32"/>
        </w:rPr>
        <w:t>»</w:t>
      </w:r>
    </w:p>
    <w:p w:rsidR="001406E2" w:rsidRPr="00057024" w:rsidRDefault="001406E2" w:rsidP="00DB64D9">
      <w:pPr>
        <w:widowControl w:val="0"/>
        <w:shd w:val="clear" w:color="auto" w:fill="FFFFFF"/>
        <w:autoSpaceDE w:val="0"/>
        <w:autoSpaceDN w:val="0"/>
        <w:adjustRightInd w:val="0"/>
        <w:ind w:firstLine="720"/>
        <w:jc w:val="center"/>
        <w:rPr>
          <w:b/>
          <w:bCs/>
          <w:sz w:val="32"/>
          <w:szCs w:val="32"/>
        </w:rPr>
      </w:pPr>
    </w:p>
    <w:p w:rsidR="00356FF5" w:rsidRPr="00057024" w:rsidRDefault="00356FF5" w:rsidP="00356FF5">
      <w:pPr>
        <w:jc w:val="center"/>
        <w:rPr>
          <w:b/>
          <w:bCs/>
          <w:sz w:val="40"/>
          <w:szCs w:val="40"/>
        </w:rPr>
      </w:pPr>
    </w:p>
    <w:p w:rsidR="00392F63" w:rsidRPr="00725FD9" w:rsidRDefault="00AA765D" w:rsidP="00057024">
      <w:pPr>
        <w:widowControl w:val="0"/>
        <w:shd w:val="clear" w:color="auto" w:fill="FFFFFF"/>
        <w:autoSpaceDE w:val="0"/>
        <w:autoSpaceDN w:val="0"/>
        <w:adjustRightInd w:val="0"/>
        <w:ind w:firstLine="720"/>
        <w:jc w:val="center"/>
        <w:rPr>
          <w:b/>
          <w:sz w:val="32"/>
          <w:szCs w:val="32"/>
        </w:rPr>
      </w:pPr>
      <w:r w:rsidRPr="00725FD9">
        <w:rPr>
          <w:b/>
          <w:bCs/>
          <w:sz w:val="32"/>
          <w:szCs w:val="32"/>
        </w:rPr>
        <w:t>для студентов направления подготовки</w:t>
      </w:r>
      <w:r w:rsidR="009638B3" w:rsidRPr="00725FD9">
        <w:rPr>
          <w:b/>
          <w:bCs/>
          <w:sz w:val="32"/>
          <w:szCs w:val="32"/>
        </w:rPr>
        <w:t xml:space="preserve"> </w:t>
      </w:r>
      <w:r w:rsidR="00057024" w:rsidRPr="00725FD9">
        <w:rPr>
          <w:b/>
          <w:color w:val="000000"/>
          <w:sz w:val="32"/>
          <w:szCs w:val="32"/>
        </w:rPr>
        <w:t>38.03.06 Торговое дело (высшее образование - бакалавриат)</w:t>
      </w:r>
      <w:r w:rsidR="00057024" w:rsidRPr="00725FD9">
        <w:rPr>
          <w:b/>
          <w:color w:val="000000"/>
          <w:sz w:val="32"/>
          <w:szCs w:val="32"/>
        </w:rPr>
        <w:br/>
        <w:t>Направленность (профиль) программы: «Организация и управление закупочной деятельностью»</w:t>
      </w:r>
    </w:p>
    <w:p w:rsidR="00356FF5" w:rsidRPr="00057024" w:rsidRDefault="00356FF5" w:rsidP="00356FF5">
      <w:pPr>
        <w:jc w:val="center"/>
        <w:rPr>
          <w:b/>
          <w:sz w:val="40"/>
          <w:szCs w:val="40"/>
        </w:rPr>
      </w:pPr>
    </w:p>
    <w:p w:rsidR="009D6D81" w:rsidRPr="00892EDC" w:rsidRDefault="009D6D81"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356FF5" w:rsidRPr="00892EDC" w:rsidRDefault="00356FF5" w:rsidP="00356FF5">
      <w:pPr>
        <w:jc w:val="center"/>
        <w:rPr>
          <w:sz w:val="32"/>
        </w:rPr>
      </w:pPr>
    </w:p>
    <w:p w:rsidR="00356FF5" w:rsidRPr="00892EDC" w:rsidRDefault="00392F63" w:rsidP="00356FF5">
      <w:pPr>
        <w:jc w:val="center"/>
        <w:rPr>
          <w:sz w:val="28"/>
          <w:szCs w:val="28"/>
        </w:rPr>
      </w:pPr>
      <w:r w:rsidRPr="00892EDC">
        <w:rPr>
          <w:sz w:val="28"/>
          <w:szCs w:val="28"/>
        </w:rPr>
        <w:t xml:space="preserve">Омск, </w:t>
      </w:r>
      <w:r w:rsidR="00356FF5" w:rsidRPr="00892EDC">
        <w:rPr>
          <w:sz w:val="28"/>
          <w:szCs w:val="28"/>
        </w:rPr>
        <w:t>20</w:t>
      </w:r>
      <w:r w:rsidR="001C2F33">
        <w:rPr>
          <w:sz w:val="28"/>
          <w:szCs w:val="28"/>
        </w:rPr>
        <w:t>2</w:t>
      </w:r>
      <w:r w:rsidR="003C1C24">
        <w:rPr>
          <w:sz w:val="28"/>
          <w:szCs w:val="28"/>
        </w:rPr>
        <w:t>3</w:t>
      </w:r>
    </w:p>
    <w:p w:rsidR="00E25CF6" w:rsidRPr="000B5665" w:rsidRDefault="00356FF5" w:rsidP="00E25CF6">
      <w:pPr>
        <w:jc w:val="both"/>
        <w:rPr>
          <w:spacing w:val="-3"/>
          <w:lang w:eastAsia="en-US"/>
        </w:rPr>
      </w:pPr>
      <w:r w:rsidRPr="00892EDC">
        <w:rPr>
          <w:sz w:val="28"/>
          <w:szCs w:val="28"/>
        </w:rPr>
        <w:br w:type="page"/>
      </w:r>
      <w:r w:rsidR="00E25CF6" w:rsidRPr="000B5665">
        <w:rPr>
          <w:spacing w:val="-3"/>
          <w:lang w:eastAsia="en-US"/>
        </w:rPr>
        <w:lastRenderedPageBreak/>
        <w:t>Составитель:</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к.э.н., доцент _________________ /</w:t>
      </w:r>
      <w:r>
        <w:rPr>
          <w:spacing w:val="-3"/>
          <w:lang w:eastAsia="en-US"/>
        </w:rPr>
        <w:t>С.М. Ильченко</w:t>
      </w:r>
      <w:r w:rsidRPr="000B5665">
        <w:rPr>
          <w:spacing w:val="-3"/>
          <w:lang w:eastAsia="en-US"/>
        </w:rPr>
        <w:t xml:space="preserve"> /</w:t>
      </w:r>
    </w:p>
    <w:p w:rsidR="00E25CF6" w:rsidRPr="000B5665" w:rsidRDefault="00E25CF6" w:rsidP="00E25CF6">
      <w:pPr>
        <w:jc w:val="both"/>
        <w:rPr>
          <w:spacing w:val="-3"/>
          <w:lang w:eastAsia="en-US"/>
        </w:rPr>
      </w:pPr>
    </w:p>
    <w:p w:rsidR="00E25CF6" w:rsidRPr="000B5665" w:rsidRDefault="00057024" w:rsidP="00E25CF6">
      <w:pPr>
        <w:jc w:val="both"/>
        <w:rPr>
          <w:spacing w:val="-3"/>
          <w:lang w:eastAsia="en-US"/>
        </w:rPr>
      </w:pPr>
      <w:r>
        <w:rPr>
          <w:spacing w:val="-3"/>
          <w:lang w:eastAsia="en-US"/>
        </w:rPr>
        <w:t>Методические указания</w:t>
      </w:r>
      <w:r w:rsidR="00E25CF6" w:rsidRPr="000B5665">
        <w:rPr>
          <w:spacing w:val="-3"/>
          <w:lang w:eastAsia="en-US"/>
        </w:rPr>
        <w:t xml:space="preserve"> одобрен</w:t>
      </w:r>
      <w:r>
        <w:rPr>
          <w:spacing w:val="-3"/>
          <w:lang w:eastAsia="en-US"/>
        </w:rPr>
        <w:t>ы</w:t>
      </w:r>
      <w:r w:rsidR="00E25CF6" w:rsidRPr="000B5665">
        <w:rPr>
          <w:spacing w:val="-3"/>
          <w:lang w:eastAsia="en-US"/>
        </w:rPr>
        <w:t xml:space="preserve"> на заседании кафедры «Экономики и управления»</w:t>
      </w:r>
    </w:p>
    <w:p w:rsidR="001C2F33" w:rsidRPr="0034028D" w:rsidRDefault="001C2F33" w:rsidP="001C2F33">
      <w:pPr>
        <w:jc w:val="both"/>
        <w:rPr>
          <w:spacing w:val="-3"/>
          <w:lang w:eastAsia="en-US"/>
        </w:rPr>
      </w:pPr>
      <w:r w:rsidRPr="0034028D">
        <w:rPr>
          <w:spacing w:val="-3"/>
          <w:lang w:eastAsia="en-US"/>
        </w:rPr>
        <w:t xml:space="preserve">Протокол от </w:t>
      </w:r>
      <w:r w:rsidR="003C1C24">
        <w:rPr>
          <w:spacing w:val="-3"/>
          <w:lang w:eastAsia="en-US"/>
        </w:rPr>
        <w:t>24</w:t>
      </w:r>
      <w:r w:rsidRPr="0034028D">
        <w:rPr>
          <w:spacing w:val="-3"/>
          <w:lang w:eastAsia="en-US"/>
        </w:rPr>
        <w:t xml:space="preserve"> </w:t>
      </w:r>
      <w:r w:rsidR="00057024">
        <w:rPr>
          <w:spacing w:val="-3"/>
          <w:lang w:eastAsia="en-US"/>
        </w:rPr>
        <w:t>марта</w:t>
      </w:r>
      <w:r w:rsidRPr="0034028D">
        <w:rPr>
          <w:spacing w:val="-3"/>
          <w:lang w:eastAsia="en-US"/>
        </w:rPr>
        <w:t xml:space="preserve"> 20</w:t>
      </w:r>
      <w:r>
        <w:rPr>
          <w:spacing w:val="-3"/>
          <w:lang w:eastAsia="en-US"/>
        </w:rPr>
        <w:t>2</w:t>
      </w:r>
      <w:r w:rsidR="003C1C24">
        <w:rPr>
          <w:spacing w:val="-3"/>
          <w:lang w:eastAsia="en-US"/>
        </w:rPr>
        <w:t>3</w:t>
      </w:r>
      <w:r w:rsidRPr="0034028D">
        <w:rPr>
          <w:spacing w:val="-3"/>
          <w:lang w:eastAsia="en-US"/>
        </w:rPr>
        <w:t xml:space="preserve"> г.  №</w:t>
      </w:r>
      <w:r w:rsidR="00057024">
        <w:rPr>
          <w:spacing w:val="-3"/>
          <w:lang w:eastAsia="en-US"/>
        </w:rPr>
        <w:t>8</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Зав. кафедрой к.э.н., доцент_________________ /</w:t>
      </w:r>
      <w:r>
        <w:rPr>
          <w:spacing w:val="-3"/>
          <w:lang w:eastAsia="en-US"/>
        </w:rPr>
        <w:t>С.М. Ильченко</w:t>
      </w:r>
      <w:r w:rsidRPr="000B5665">
        <w:rPr>
          <w:spacing w:val="-3"/>
          <w:lang w:eastAsia="en-US"/>
        </w:rPr>
        <w:t>/</w:t>
      </w:r>
    </w:p>
    <w:p w:rsidR="00392F63" w:rsidRPr="00892EDC" w:rsidRDefault="00392F63" w:rsidP="00E25CF6">
      <w:pPr>
        <w:tabs>
          <w:tab w:val="left" w:pos="0"/>
        </w:tabs>
        <w:ind w:firstLine="709"/>
        <w:rPr>
          <w:sz w:val="28"/>
          <w:szCs w:val="28"/>
        </w:rPr>
      </w:pPr>
    </w:p>
    <w:p w:rsidR="00DB64D9" w:rsidRPr="00892EDC" w:rsidRDefault="00DB64D9" w:rsidP="00DB64D9">
      <w:pPr>
        <w:widowControl w:val="0"/>
        <w:shd w:val="clear" w:color="auto" w:fill="FFFFFF"/>
        <w:autoSpaceDE w:val="0"/>
        <w:autoSpaceDN w:val="0"/>
        <w:adjustRightInd w:val="0"/>
        <w:jc w:val="both"/>
        <w:rPr>
          <w:b/>
          <w:bCs/>
          <w:sz w:val="28"/>
          <w:szCs w:val="28"/>
        </w:rPr>
      </w:pPr>
    </w:p>
    <w:p w:rsidR="00DB64D9" w:rsidRPr="00892EDC" w:rsidRDefault="00DB64D9" w:rsidP="00DB64D9">
      <w:pPr>
        <w:widowControl w:val="0"/>
        <w:shd w:val="clear" w:color="auto" w:fill="FFFFFF"/>
        <w:autoSpaceDE w:val="0"/>
        <w:autoSpaceDN w:val="0"/>
        <w:adjustRightInd w:val="0"/>
        <w:ind w:firstLine="708"/>
        <w:jc w:val="both"/>
        <w:rPr>
          <w:sz w:val="28"/>
          <w:szCs w:val="28"/>
        </w:rPr>
      </w:pPr>
    </w:p>
    <w:p w:rsidR="00DB64D9" w:rsidRPr="00057024" w:rsidRDefault="00DB64D9" w:rsidP="00DB64D9">
      <w:pPr>
        <w:pStyle w:val="ab"/>
        <w:spacing w:after="0"/>
        <w:ind w:left="0" w:firstLine="709"/>
        <w:jc w:val="both"/>
        <w:rPr>
          <w:sz w:val="28"/>
          <w:szCs w:val="28"/>
        </w:rPr>
      </w:pPr>
      <w:r w:rsidRPr="00892EDC">
        <w:rPr>
          <w:sz w:val="28"/>
          <w:szCs w:val="28"/>
        </w:rPr>
        <w:t xml:space="preserve">Методические указания по подготовке, оформлению и защите курсовой работы по дисциплине для </w:t>
      </w:r>
      <w:r w:rsidRPr="00057024">
        <w:rPr>
          <w:sz w:val="28"/>
          <w:szCs w:val="28"/>
        </w:rPr>
        <w:t xml:space="preserve">студентов Омской гуманитарной академии, обучающихся по направлению подготовки </w:t>
      </w:r>
      <w:r w:rsidRPr="00057024">
        <w:rPr>
          <w:sz w:val="28"/>
          <w:szCs w:val="28"/>
          <w:lang w:val="ru-RU"/>
        </w:rPr>
        <w:t>«</w:t>
      </w:r>
      <w:r w:rsidR="00057024" w:rsidRPr="00057024">
        <w:rPr>
          <w:color w:val="000000"/>
          <w:sz w:val="28"/>
          <w:szCs w:val="28"/>
          <w:lang w:val="ru-RU"/>
        </w:rPr>
        <w:t>Торговое дело</w:t>
      </w:r>
      <w:r w:rsidRPr="00057024">
        <w:rPr>
          <w:sz w:val="28"/>
          <w:szCs w:val="28"/>
          <w:lang w:val="ru-RU"/>
        </w:rPr>
        <w:t>»</w:t>
      </w:r>
    </w:p>
    <w:p w:rsidR="00DB64D9" w:rsidRPr="00057024" w:rsidRDefault="00DB64D9" w:rsidP="00530C91">
      <w:pPr>
        <w:spacing w:line="360" w:lineRule="auto"/>
        <w:jc w:val="center"/>
        <w:rPr>
          <w:sz w:val="28"/>
          <w:szCs w:val="28"/>
        </w:rP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E25CF6" w:rsidP="002B6783">
      <w:pPr>
        <w:spacing w:line="360" w:lineRule="auto"/>
        <w:jc w:val="center"/>
      </w:pPr>
      <w:r>
        <w:br w:type="page"/>
      </w:r>
    </w:p>
    <w:p w:rsidR="002F7834" w:rsidRPr="00892EDC" w:rsidRDefault="002F7834" w:rsidP="002F7834">
      <w:pPr>
        <w:spacing w:line="360" w:lineRule="auto"/>
        <w:jc w:val="center"/>
        <w:rPr>
          <w:b/>
          <w:sz w:val="28"/>
          <w:szCs w:val="28"/>
        </w:rPr>
      </w:pPr>
      <w:r w:rsidRPr="00892EDC">
        <w:rPr>
          <w:b/>
          <w:sz w:val="28"/>
          <w:szCs w:val="28"/>
        </w:rPr>
        <w:t>СОДЕРЖАНИЕ</w:t>
      </w:r>
    </w:p>
    <w:p w:rsidR="002F7834" w:rsidRPr="00892EDC" w:rsidRDefault="002F7834" w:rsidP="002F7834">
      <w:pPr>
        <w:spacing w:before="100" w:beforeAutospacing="1" w:after="100" w:afterAutospacing="1"/>
        <w:jc w:val="center"/>
        <w:rPr>
          <w:b/>
          <w:sz w:val="32"/>
          <w:szCs w:val="32"/>
        </w:rPr>
      </w:pPr>
    </w:p>
    <w:p w:rsidR="002F7834" w:rsidRPr="00892EDC" w:rsidRDefault="002F7834" w:rsidP="002F7834">
      <w:pPr>
        <w:spacing w:before="100" w:beforeAutospacing="1" w:after="100" w:afterAutospacing="1"/>
        <w:rPr>
          <w:rStyle w:val="FontStyle12"/>
          <w:bCs w:val="0"/>
          <w:i w:val="0"/>
          <w:iCs w:val="0"/>
          <w:sz w:val="28"/>
          <w:szCs w:val="28"/>
        </w:rPr>
      </w:pPr>
      <w:r w:rsidRPr="00892EDC">
        <w:rPr>
          <w:rStyle w:val="FontStyle12"/>
          <w:bCs w:val="0"/>
          <w:i w:val="0"/>
          <w:iCs w:val="0"/>
          <w:sz w:val="28"/>
          <w:szCs w:val="28"/>
        </w:rPr>
        <w:t>ВВЕДЕНИЕ</w:t>
      </w:r>
    </w:p>
    <w:p w:rsidR="002F7834" w:rsidRPr="00892EDC" w:rsidRDefault="002F7834" w:rsidP="002F7834">
      <w:pPr>
        <w:pStyle w:val="1"/>
        <w:spacing w:before="0" w:after="0"/>
        <w:rPr>
          <w:rFonts w:ascii="Times New Roman" w:hAnsi="Times New Roman"/>
          <w:sz w:val="28"/>
          <w:szCs w:val="28"/>
        </w:rPr>
      </w:pPr>
      <w:r w:rsidRPr="00892EDC">
        <w:rPr>
          <w:rFonts w:ascii="Times New Roman" w:hAnsi="Times New Roman"/>
          <w:sz w:val="28"/>
          <w:szCs w:val="28"/>
        </w:rPr>
        <w:t>1. МЕТОДИЧЕСКИЕ РЕКОМЕНДАЦИИ ПО ПОДГОТОВКЕ КУРСОВОЙ РАБОТЫ</w:t>
      </w:r>
      <w:r w:rsidRPr="00892EDC">
        <w:rPr>
          <w:rStyle w:val="FontStyle36"/>
          <w:b/>
          <w:bCs/>
          <w:sz w:val="28"/>
          <w:szCs w:val="28"/>
        </w:rPr>
        <w:t xml:space="preserve"> </w:t>
      </w:r>
    </w:p>
    <w:p w:rsidR="002F7834" w:rsidRPr="00892EDC" w:rsidRDefault="002F7834" w:rsidP="002F7834">
      <w:pPr>
        <w:pStyle w:val="1"/>
        <w:rPr>
          <w:rStyle w:val="FontStyle36"/>
          <w:b/>
          <w:bCs/>
          <w:sz w:val="28"/>
          <w:szCs w:val="28"/>
        </w:rPr>
      </w:pPr>
      <w:r w:rsidRPr="00892EDC">
        <w:rPr>
          <w:rStyle w:val="FontStyle36"/>
          <w:b/>
          <w:bCs/>
          <w:sz w:val="28"/>
          <w:szCs w:val="28"/>
        </w:rPr>
        <w:t>2. ПОРЯДОК ОФОРМЛЕНИЯ КУРСОВОЙ РАБОТЫ</w:t>
      </w:r>
    </w:p>
    <w:p w:rsidR="002F7834" w:rsidRPr="00892EDC" w:rsidRDefault="002F7834" w:rsidP="002F7834"/>
    <w:p w:rsidR="002F7834" w:rsidRPr="00892EDC" w:rsidRDefault="002F7834" w:rsidP="002F7834">
      <w:pPr>
        <w:widowControl w:val="0"/>
        <w:rPr>
          <w:rStyle w:val="FontStyle36"/>
          <w:bCs w:val="0"/>
          <w:sz w:val="28"/>
          <w:szCs w:val="28"/>
        </w:rPr>
      </w:pPr>
      <w:r w:rsidRPr="00892EDC">
        <w:rPr>
          <w:rStyle w:val="FontStyle36"/>
          <w:bCs w:val="0"/>
          <w:sz w:val="28"/>
          <w:szCs w:val="28"/>
        </w:rPr>
        <w:t xml:space="preserve">3. ЗАЩИТА КУРСОВОЙ РАБОТЫ </w:t>
      </w:r>
    </w:p>
    <w:p w:rsidR="002F7834" w:rsidRPr="00892EDC" w:rsidRDefault="002F7834" w:rsidP="002F7834">
      <w:pPr>
        <w:pStyle w:val="1"/>
        <w:rPr>
          <w:rStyle w:val="FontStyle36"/>
          <w:b/>
          <w:bCs/>
          <w:sz w:val="28"/>
          <w:szCs w:val="28"/>
        </w:rPr>
      </w:pPr>
      <w:r w:rsidRPr="00892EDC">
        <w:rPr>
          <w:rStyle w:val="FontStyle36"/>
          <w:b/>
          <w:bCs/>
          <w:sz w:val="28"/>
          <w:szCs w:val="28"/>
        </w:rPr>
        <w:t>4. КРИТЕРИИ ОЦЕНКИ КУРСОВОЙ РАБОТЫ</w:t>
      </w:r>
    </w:p>
    <w:p w:rsidR="002F7834" w:rsidRPr="00892EDC" w:rsidRDefault="002F7834" w:rsidP="002F7834">
      <w:pPr>
        <w:spacing w:before="100" w:beforeAutospacing="1" w:after="100" w:afterAutospacing="1"/>
        <w:rPr>
          <w:b/>
          <w:sz w:val="28"/>
          <w:szCs w:val="28"/>
        </w:rPr>
      </w:pPr>
      <w:r w:rsidRPr="00892EDC">
        <w:rPr>
          <w:b/>
          <w:sz w:val="28"/>
          <w:szCs w:val="28"/>
        </w:rPr>
        <w:t xml:space="preserve">5. СПИСОК РЕКОМЕНДУЕМОЙ ЛИТЕРАТУРЫ </w:t>
      </w:r>
    </w:p>
    <w:p w:rsidR="002F7834" w:rsidRPr="00892EDC" w:rsidRDefault="002F7834" w:rsidP="002F7834">
      <w:pPr>
        <w:spacing w:before="100" w:beforeAutospacing="1" w:after="100" w:afterAutospacing="1"/>
        <w:rPr>
          <w:b/>
          <w:sz w:val="28"/>
          <w:szCs w:val="28"/>
        </w:rPr>
      </w:pPr>
      <w:r w:rsidRPr="00892EDC">
        <w:rPr>
          <w:b/>
          <w:sz w:val="28"/>
          <w:szCs w:val="28"/>
        </w:rPr>
        <w:t>ПРИЛОЖЕНИЯ</w:t>
      </w: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AA2204" w:rsidRDefault="002F7834" w:rsidP="00AA2204">
      <w:pPr>
        <w:jc w:val="center"/>
        <w:rPr>
          <w:sz w:val="28"/>
          <w:szCs w:val="28"/>
        </w:rPr>
      </w:pPr>
      <w:bookmarkStart w:id="0" w:name="_Toc399503863"/>
      <w:bookmarkStart w:id="1" w:name="_Toc400023101"/>
      <w:r w:rsidRPr="00AA2204">
        <w:rPr>
          <w:rStyle w:val="FontStyle12"/>
          <w:bCs w:val="0"/>
          <w:i w:val="0"/>
          <w:iCs w:val="0"/>
          <w:sz w:val="28"/>
          <w:szCs w:val="28"/>
        </w:rPr>
        <w:t>ВВЕДЕНИЕ</w:t>
      </w:r>
      <w:bookmarkEnd w:id="0"/>
      <w:bookmarkEnd w:id="1"/>
    </w:p>
    <w:p w:rsidR="00BD0E58" w:rsidRPr="00AA2204" w:rsidRDefault="00BD0E58" w:rsidP="00AA2204">
      <w:pPr>
        <w:pStyle w:val="12"/>
        <w:spacing w:after="0"/>
        <w:ind w:firstLine="567"/>
        <w:jc w:val="both"/>
        <w:rPr>
          <w:sz w:val="28"/>
          <w:szCs w:val="28"/>
        </w:rPr>
      </w:pPr>
      <w:r w:rsidRPr="00AA2204">
        <w:rPr>
          <w:sz w:val="28"/>
          <w:szCs w:val="28"/>
        </w:rPr>
        <w:t>Курсовая работа – самостоятельное научное исследование бакалавра, посвященное одной из актуальных проблем менеджмента,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BD0E58" w:rsidRPr="00AA2204" w:rsidRDefault="00BD0E58" w:rsidP="00AA2204">
      <w:pPr>
        <w:ind w:firstLine="567"/>
        <w:jc w:val="both"/>
        <w:rPr>
          <w:sz w:val="28"/>
          <w:szCs w:val="28"/>
        </w:rPr>
      </w:pPr>
      <w:r w:rsidRPr="00AA2204">
        <w:rPr>
          <w:sz w:val="28"/>
          <w:szCs w:val="28"/>
        </w:rPr>
        <w:t>По курсовой работе выставляется дифференцированная оценка (отлично, хорошо, удовлетворительно, неудовлетворительно).</w:t>
      </w:r>
    </w:p>
    <w:p w:rsidR="00BD0E58" w:rsidRPr="00AA2204" w:rsidRDefault="00BD0E58" w:rsidP="00AA2204">
      <w:pPr>
        <w:ind w:firstLine="567"/>
        <w:jc w:val="both"/>
        <w:rPr>
          <w:sz w:val="28"/>
          <w:szCs w:val="28"/>
        </w:rPr>
      </w:pPr>
      <w:r w:rsidRPr="00AA2204">
        <w:rPr>
          <w:sz w:val="28"/>
          <w:szCs w:val="28"/>
        </w:rPr>
        <w:t xml:space="preserve">Курсовая работа выполняется индивидуально. </w:t>
      </w:r>
    </w:p>
    <w:p w:rsidR="00BD0E58" w:rsidRPr="00AA2204" w:rsidRDefault="00BD0E58" w:rsidP="00AA2204">
      <w:pPr>
        <w:ind w:firstLine="567"/>
        <w:jc w:val="both"/>
        <w:rPr>
          <w:sz w:val="28"/>
          <w:szCs w:val="28"/>
        </w:rPr>
      </w:pPr>
      <w:r w:rsidRPr="00AA2204">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будущей выпускной квалификационной работы.</w:t>
      </w:r>
    </w:p>
    <w:p w:rsidR="002F7834" w:rsidRPr="00AA2204" w:rsidRDefault="002F7834" w:rsidP="00AA2204">
      <w:pPr>
        <w:rPr>
          <w:sz w:val="28"/>
          <w:szCs w:val="28"/>
        </w:rPr>
      </w:pPr>
    </w:p>
    <w:p w:rsidR="00356FF5" w:rsidRPr="00AA2204" w:rsidRDefault="00356FF5" w:rsidP="00AA2204">
      <w:pPr>
        <w:jc w:val="center"/>
        <w:rPr>
          <w:i/>
          <w:sz w:val="28"/>
          <w:szCs w:val="28"/>
        </w:rPr>
      </w:pPr>
      <w:r w:rsidRPr="00AA2204">
        <w:rPr>
          <w:i/>
          <w:sz w:val="28"/>
          <w:szCs w:val="28"/>
        </w:rPr>
        <w:t>Цель, задачи и этапы выполнения курсовой работы</w:t>
      </w:r>
    </w:p>
    <w:p w:rsidR="00356FF5" w:rsidRPr="00AA2204" w:rsidRDefault="00356FF5" w:rsidP="00AA2204">
      <w:pPr>
        <w:pStyle w:val="2"/>
        <w:spacing w:after="0" w:line="240" w:lineRule="auto"/>
        <w:ind w:left="0" w:firstLine="567"/>
        <w:jc w:val="both"/>
        <w:rPr>
          <w:sz w:val="28"/>
          <w:szCs w:val="28"/>
        </w:rPr>
      </w:pPr>
      <w:r w:rsidRPr="00AA2204">
        <w:rPr>
          <w:bCs/>
          <w:sz w:val="28"/>
          <w:szCs w:val="28"/>
        </w:rPr>
        <w:t xml:space="preserve">Цель курсовой работы заключается в том, чтобы студент </w:t>
      </w:r>
      <w:r w:rsidRPr="00AA2204">
        <w:rPr>
          <w:sz w:val="28"/>
          <w:szCs w:val="28"/>
        </w:rPr>
        <w:t xml:space="preserve">закрепил, углубил и систематизировал знания по дисциплине, приобрел навыки самостоятельной научно-исследовательской работы по изысканию эффективных путей дальнейшего развития предприятия. </w:t>
      </w:r>
    </w:p>
    <w:p w:rsidR="00356FF5" w:rsidRPr="00AA2204" w:rsidRDefault="00356FF5" w:rsidP="00AA2204">
      <w:pPr>
        <w:pStyle w:val="2"/>
        <w:spacing w:after="0" w:line="240" w:lineRule="auto"/>
        <w:ind w:left="0" w:firstLine="567"/>
        <w:jc w:val="both"/>
        <w:rPr>
          <w:bCs/>
          <w:sz w:val="28"/>
          <w:szCs w:val="28"/>
        </w:rPr>
      </w:pPr>
      <w:r w:rsidRPr="00AA2204">
        <w:rPr>
          <w:bCs/>
          <w:sz w:val="28"/>
          <w:szCs w:val="28"/>
        </w:rPr>
        <w:t>Задачи, которые должен решить студент при выполнении курсовой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обосновать актуальность выбранной темы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провести анализ литературы по теме исследования;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 xml:space="preserve">изучить экономическое состояние </w:t>
      </w:r>
      <w:r w:rsidR="0086287B" w:rsidRPr="00AA2204">
        <w:rPr>
          <w:bCs/>
          <w:sz w:val="28"/>
          <w:szCs w:val="28"/>
        </w:rPr>
        <w:t>предприятия</w:t>
      </w:r>
      <w:r w:rsidRPr="00AA2204">
        <w:rPr>
          <w:bCs/>
          <w:sz w:val="28"/>
          <w:szCs w:val="28"/>
        </w:rPr>
        <w:t>;</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проанализировать состояние исследуемой проблемы;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выработать с экономическим обоснованием конкретные предложения по выявлению резервов повышения эффективности изучаемой сферы деятельности предприятия;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грамотно и в соответствии с установленными требованиями оформить работу.</w:t>
      </w:r>
    </w:p>
    <w:p w:rsidR="00356FF5" w:rsidRPr="00AA2204" w:rsidRDefault="00562D56" w:rsidP="00AA2204">
      <w:pPr>
        <w:overflowPunct w:val="0"/>
        <w:autoSpaceDE w:val="0"/>
        <w:autoSpaceDN w:val="0"/>
        <w:adjustRightInd w:val="0"/>
        <w:ind w:firstLine="709"/>
        <w:jc w:val="both"/>
        <w:rPr>
          <w:sz w:val="28"/>
          <w:szCs w:val="28"/>
        </w:rPr>
      </w:pPr>
      <w:r w:rsidRPr="00AA2204">
        <w:rPr>
          <w:sz w:val="28"/>
          <w:szCs w:val="28"/>
        </w:rPr>
        <w:t>Н</w:t>
      </w:r>
      <w:r w:rsidR="00356FF5" w:rsidRPr="00AA2204">
        <w:rPr>
          <w:sz w:val="28"/>
          <w:szCs w:val="28"/>
        </w:rPr>
        <w:t xml:space="preserve">а заключительном этапе выполнения курсовой работы она должна быть соответствующим образом оформлена (студенты при этом должны пользоваться ГОСТом 2.105-95) и представлена на проверку руководителю. После проверки, если требуется, курсовая работа возвращается студенту на доработку или для уточнения замечаний руководителя (на обороте страниц) и для подготовки к собеседованию с руководителем. В итоге по результатам собеседования выставляется оценка по 5-бальной системе в ведомость и в зачетную книжку студента. Эта оценка учитывается при аттестации студента наравне со всеми другими экзаменационными оценками. </w:t>
      </w:r>
    </w:p>
    <w:p w:rsidR="00A266DB" w:rsidRPr="00AA2204" w:rsidRDefault="00A266DB" w:rsidP="00AA2204">
      <w:pPr>
        <w:pStyle w:val="4"/>
        <w:spacing w:before="0" w:after="0"/>
        <w:ind w:firstLine="709"/>
        <w:jc w:val="center"/>
        <w:rPr>
          <w:b w:val="0"/>
          <w:bCs w:val="0"/>
          <w:i/>
        </w:rPr>
      </w:pPr>
    </w:p>
    <w:p w:rsidR="00AA765D" w:rsidRPr="00AA2204" w:rsidRDefault="00AA765D" w:rsidP="00AA2204">
      <w:pPr>
        <w:pStyle w:val="Default"/>
        <w:ind w:firstLine="709"/>
        <w:jc w:val="both"/>
        <w:rPr>
          <w:color w:val="auto"/>
          <w:sz w:val="28"/>
          <w:szCs w:val="28"/>
        </w:rPr>
      </w:pPr>
    </w:p>
    <w:p w:rsidR="002F7834" w:rsidRPr="00AA2204" w:rsidRDefault="002F7834" w:rsidP="00AA2204">
      <w:pPr>
        <w:pStyle w:val="1"/>
        <w:spacing w:before="0" w:after="0"/>
        <w:jc w:val="center"/>
        <w:rPr>
          <w:rFonts w:ascii="Times New Roman" w:hAnsi="Times New Roman"/>
          <w:sz w:val="28"/>
          <w:szCs w:val="28"/>
        </w:rPr>
      </w:pPr>
      <w:r w:rsidRPr="00AA2204">
        <w:rPr>
          <w:rFonts w:ascii="Times New Roman" w:hAnsi="Times New Roman"/>
          <w:sz w:val="28"/>
          <w:szCs w:val="28"/>
        </w:rPr>
        <w:lastRenderedPageBreak/>
        <w:t>1. МЕТОДИЧЕСКИЕ РЕКОМЕНДАЦИИ ПО ПОДГОТОВКЕ КУРСОВОЙ РАБОТЫ</w:t>
      </w:r>
    </w:p>
    <w:p w:rsidR="00356FF5" w:rsidRPr="00AA2204" w:rsidRDefault="00356FF5" w:rsidP="00AA2204">
      <w:pPr>
        <w:overflowPunct w:val="0"/>
        <w:autoSpaceDE w:val="0"/>
        <w:autoSpaceDN w:val="0"/>
        <w:adjustRightInd w:val="0"/>
        <w:ind w:firstLine="709"/>
        <w:jc w:val="both"/>
        <w:rPr>
          <w:sz w:val="28"/>
          <w:szCs w:val="28"/>
        </w:rPr>
      </w:pPr>
    </w:p>
    <w:p w:rsidR="00356FF5" w:rsidRPr="00AA2204" w:rsidRDefault="00356FF5" w:rsidP="00AA2204">
      <w:pPr>
        <w:overflowPunct w:val="0"/>
        <w:autoSpaceDE w:val="0"/>
        <w:autoSpaceDN w:val="0"/>
        <w:adjustRightInd w:val="0"/>
        <w:ind w:firstLine="709"/>
        <w:jc w:val="center"/>
        <w:rPr>
          <w:i/>
          <w:iCs/>
          <w:sz w:val="28"/>
          <w:szCs w:val="28"/>
        </w:rPr>
      </w:pPr>
      <w:r w:rsidRPr="00AA2204">
        <w:rPr>
          <w:i/>
          <w:iCs/>
          <w:sz w:val="28"/>
          <w:szCs w:val="28"/>
        </w:rPr>
        <w:t>Порядок получения задания</w:t>
      </w:r>
    </w:p>
    <w:p w:rsidR="0059547B" w:rsidRPr="00AA2204" w:rsidRDefault="00356FF5" w:rsidP="00AA2204">
      <w:pPr>
        <w:overflowPunct w:val="0"/>
        <w:autoSpaceDE w:val="0"/>
        <w:autoSpaceDN w:val="0"/>
        <w:adjustRightInd w:val="0"/>
        <w:ind w:firstLine="709"/>
        <w:jc w:val="both"/>
        <w:rPr>
          <w:sz w:val="28"/>
          <w:szCs w:val="28"/>
        </w:rPr>
      </w:pPr>
      <w:r w:rsidRPr="00AA2204">
        <w:rPr>
          <w:sz w:val="28"/>
          <w:szCs w:val="28"/>
        </w:rPr>
        <w:t>По каждой перечисленной теме может работать не более 1-2 студент</w:t>
      </w:r>
      <w:r w:rsidR="002C146F" w:rsidRPr="00AA2204">
        <w:rPr>
          <w:sz w:val="28"/>
          <w:szCs w:val="28"/>
        </w:rPr>
        <w:t xml:space="preserve">ов. Выбрав тему курсовой работы, студент </w:t>
      </w:r>
      <w:r w:rsidRPr="00AA2204">
        <w:rPr>
          <w:sz w:val="28"/>
          <w:szCs w:val="28"/>
        </w:rPr>
        <w:t>согласов</w:t>
      </w:r>
      <w:r w:rsidR="002C146F" w:rsidRPr="00AA2204">
        <w:rPr>
          <w:sz w:val="28"/>
          <w:szCs w:val="28"/>
        </w:rPr>
        <w:t>ывает</w:t>
      </w:r>
      <w:r w:rsidRPr="00AA2204">
        <w:rPr>
          <w:sz w:val="28"/>
          <w:szCs w:val="28"/>
        </w:rPr>
        <w:t xml:space="preserve"> её с ведущим преподавателем учебной дисциплины</w:t>
      </w:r>
      <w:r w:rsidR="0059547B" w:rsidRPr="00AA2204">
        <w:rPr>
          <w:sz w:val="28"/>
          <w:szCs w:val="28"/>
        </w:rPr>
        <w:t xml:space="preserve">. </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Руководство по выполнению  курсовой работой возлагается кафедрой на одного из преподавателей, следовательно, оно входит в его служебные обязанности. При любых затруднениях, касающихся вопросов, связанных с ее выполнением, студенты могут обращаться за консультациями к руководителю.</w:t>
      </w:r>
    </w:p>
    <w:p w:rsidR="00C14E2C" w:rsidRPr="00AA2204" w:rsidRDefault="00C14E2C" w:rsidP="00AA2204">
      <w:pPr>
        <w:overflowPunct w:val="0"/>
        <w:autoSpaceDE w:val="0"/>
        <w:autoSpaceDN w:val="0"/>
        <w:adjustRightInd w:val="0"/>
        <w:ind w:firstLine="709"/>
        <w:jc w:val="both"/>
        <w:rPr>
          <w:sz w:val="28"/>
          <w:szCs w:val="28"/>
        </w:rPr>
      </w:pPr>
    </w:p>
    <w:p w:rsidR="00356FF5" w:rsidRPr="00AA2204" w:rsidRDefault="00356FF5" w:rsidP="00AA2204">
      <w:pPr>
        <w:pStyle w:val="1"/>
        <w:spacing w:before="0" w:after="0"/>
        <w:ind w:firstLine="709"/>
        <w:jc w:val="center"/>
        <w:rPr>
          <w:rFonts w:ascii="Times New Roman" w:hAnsi="Times New Roman"/>
          <w:b w:val="0"/>
          <w:bCs w:val="0"/>
          <w:i/>
          <w:sz w:val="28"/>
          <w:szCs w:val="28"/>
        </w:rPr>
      </w:pPr>
      <w:r w:rsidRPr="00AA2204">
        <w:rPr>
          <w:rFonts w:ascii="Times New Roman" w:hAnsi="Times New Roman"/>
          <w:b w:val="0"/>
          <w:bCs w:val="0"/>
          <w:i/>
          <w:sz w:val="28"/>
          <w:szCs w:val="28"/>
        </w:rPr>
        <w:t>Структура курсовой работы</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 xml:space="preserve">Курсовая работа, как текстовой документ, должен сопровождаться титульным листом, форма которого приведена </w:t>
      </w:r>
      <w:r w:rsidR="0059547B" w:rsidRPr="00AA2204">
        <w:rPr>
          <w:sz w:val="28"/>
          <w:szCs w:val="28"/>
        </w:rPr>
        <w:t>в Приложении 1</w:t>
      </w:r>
      <w:r w:rsidR="00DE0EB2" w:rsidRPr="00AA2204">
        <w:rPr>
          <w:sz w:val="28"/>
          <w:szCs w:val="28"/>
        </w:rPr>
        <w:t xml:space="preserve">. </w:t>
      </w:r>
      <w:r w:rsidRPr="00AA2204">
        <w:rPr>
          <w:sz w:val="28"/>
          <w:szCs w:val="28"/>
        </w:rPr>
        <w:t>Он оформляется в соответствии с ГОСТ 2.105-95- Общие требования к текстовым документам.</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Вслед за титульным листом даётся страница с оглавлением разделов курсовой работы и с отражением номеров страниц, на которых начинаются разделы.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Основной текст курсовой работы должен быть представлен следующими структурными элементами:</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Введение</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1. Обзор литературы (по теме исследования)</w:t>
      </w:r>
    </w:p>
    <w:p w:rsidR="00DE0EB2"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2. </w:t>
      </w:r>
      <w:r w:rsidR="00DE0EB2" w:rsidRPr="00AA2204">
        <w:rPr>
          <w:sz w:val="28"/>
          <w:szCs w:val="28"/>
        </w:rPr>
        <w:t xml:space="preserve">Краткая </w:t>
      </w:r>
      <w:r w:rsidR="0059547B" w:rsidRPr="00AA2204">
        <w:rPr>
          <w:sz w:val="28"/>
          <w:szCs w:val="28"/>
        </w:rPr>
        <w:t>организационно-</w:t>
      </w:r>
      <w:r w:rsidR="00DE0EB2" w:rsidRPr="00AA2204">
        <w:rPr>
          <w:sz w:val="28"/>
          <w:szCs w:val="28"/>
        </w:rPr>
        <w:t>экономическая характеристика предприятия</w:t>
      </w:r>
      <w:r w:rsidR="0059547B" w:rsidRPr="00AA2204">
        <w:rPr>
          <w:sz w:val="28"/>
          <w:szCs w:val="28"/>
        </w:rPr>
        <w:t xml:space="preserve">, </w:t>
      </w:r>
      <w:r w:rsidR="00DE0EB2" w:rsidRPr="00AA2204">
        <w:rPr>
          <w:sz w:val="28"/>
          <w:szCs w:val="28"/>
        </w:rPr>
        <w:t>на материалах которого выполняется курсовая работа, и анализ проблем на предприятии в рамках темы исследования</w:t>
      </w:r>
    </w:p>
    <w:p w:rsidR="00DE0EB2" w:rsidRPr="00AA2204" w:rsidRDefault="00C82863" w:rsidP="00AA2204">
      <w:pPr>
        <w:overflowPunct w:val="0"/>
        <w:autoSpaceDE w:val="0"/>
        <w:autoSpaceDN w:val="0"/>
        <w:adjustRightInd w:val="0"/>
        <w:ind w:firstLine="709"/>
        <w:jc w:val="both"/>
        <w:rPr>
          <w:sz w:val="28"/>
          <w:szCs w:val="28"/>
        </w:rPr>
      </w:pPr>
      <w:r w:rsidRPr="00AA2204">
        <w:rPr>
          <w:sz w:val="28"/>
          <w:szCs w:val="28"/>
        </w:rPr>
        <w:t xml:space="preserve">3. Направления </w:t>
      </w:r>
      <w:r w:rsidR="00DE0EB2" w:rsidRPr="00AA2204">
        <w:rPr>
          <w:sz w:val="28"/>
          <w:szCs w:val="28"/>
        </w:rPr>
        <w:t xml:space="preserve">улучшения </w:t>
      </w:r>
      <w:r w:rsidRPr="00AA2204">
        <w:rPr>
          <w:sz w:val="28"/>
          <w:szCs w:val="28"/>
        </w:rPr>
        <w:t>управления персоналом</w:t>
      </w:r>
      <w:r w:rsidR="00DE0EB2" w:rsidRPr="00AA2204">
        <w:rPr>
          <w:sz w:val="28"/>
          <w:szCs w:val="28"/>
        </w:rPr>
        <w:t xml:space="preserve"> в соответствии с темой исследования</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Заключение </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Приложения</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Во </w:t>
      </w:r>
      <w:r w:rsidRPr="00AA2204">
        <w:rPr>
          <w:i/>
          <w:sz w:val="28"/>
          <w:szCs w:val="28"/>
        </w:rPr>
        <w:t>введении</w:t>
      </w:r>
      <w:r w:rsidRPr="00AA2204">
        <w:rPr>
          <w:sz w:val="28"/>
          <w:szCs w:val="28"/>
        </w:rPr>
        <w:t xml:space="preserve"> отражается актуальность темы конкретно для предприятия, на базе которого выполняется курсовая работа; далее формулируется основная цель и задачи, которые следовало решить при выполнении работы для достижения цели, называются источники полученной информации по теме и методы исследования, использованные в работе. Введение должно быть не более 2 страниц.</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Поскольку выполнение курсовой работы должно базироваться на имеющихся в стране и за рубежом достижениях науки и практики, студентам надо очень хорошо изучить имеющуюся литературу по теме. Из этих источников важно взять все то, что может быть использовано в качестве исходных данных при разработке мероприятий в разделе совершенствования.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lastRenderedPageBreak/>
        <w:t xml:space="preserve">На все использованные в работе литературные источники должны делаться ссылки (в скобках дается номер литературного источника, под которым он внесен в список, и номер </w:t>
      </w:r>
      <w:r w:rsidR="00CD2B33" w:rsidRPr="00AA2204">
        <w:rPr>
          <w:sz w:val="28"/>
          <w:szCs w:val="28"/>
        </w:rPr>
        <w:t>страницы). Список использованных</w:t>
      </w:r>
      <w:r w:rsidRPr="00AA2204">
        <w:rPr>
          <w:sz w:val="28"/>
          <w:szCs w:val="28"/>
        </w:rPr>
        <w:t xml:space="preserve"> </w:t>
      </w:r>
      <w:r w:rsidR="00CD2B33" w:rsidRPr="00AA2204">
        <w:rPr>
          <w:sz w:val="28"/>
          <w:szCs w:val="28"/>
        </w:rPr>
        <w:t>источников</w:t>
      </w:r>
      <w:r w:rsidRPr="00AA2204">
        <w:rPr>
          <w:sz w:val="28"/>
          <w:szCs w:val="28"/>
        </w:rPr>
        <w:t>, составленный строго в соответствии с правилами библиографического описания литературных источников, является обязательной составной частью курсовой работы.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Выполняя аналитическую часть работы, студенты должны пользоваться методами </w:t>
      </w:r>
      <w:r w:rsidR="00531282" w:rsidRPr="00AA2204">
        <w:rPr>
          <w:sz w:val="28"/>
          <w:szCs w:val="28"/>
        </w:rPr>
        <w:t>исследований</w:t>
      </w:r>
      <w:r w:rsidRPr="00AA2204">
        <w:rPr>
          <w:sz w:val="28"/>
          <w:szCs w:val="28"/>
        </w:rPr>
        <w:t xml:space="preserve">, которые изучались в процессе обучения.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Для выполнения аналитической части курсовой работы студенты должны использовать материалы из отчётных и бухгалтерских документов предприятия за последние 3-5 лет. Выявление резервов должно быть нацелено на улучшение состояния изучаемых вопросов. Естественно, этот раздел может быть разработан только на основе авторских обоснований и расчетов. При этом целесообразно использовать математическую оптимизацию проектных решений.</w:t>
      </w:r>
    </w:p>
    <w:p w:rsidR="00DE0EB2" w:rsidRPr="00AA2204" w:rsidRDefault="00DE0EB2" w:rsidP="00AA2204">
      <w:pPr>
        <w:pStyle w:val="3"/>
        <w:spacing w:after="0"/>
        <w:ind w:left="0" w:firstLine="709"/>
        <w:jc w:val="both"/>
        <w:rPr>
          <w:sz w:val="28"/>
          <w:szCs w:val="28"/>
        </w:rPr>
      </w:pPr>
      <w:r w:rsidRPr="00AA2204">
        <w:rPr>
          <w:sz w:val="28"/>
          <w:szCs w:val="28"/>
        </w:rPr>
        <w:t>Ниже приведен пример</w:t>
      </w:r>
      <w:r w:rsidRPr="00AA2204">
        <w:rPr>
          <w:i/>
          <w:sz w:val="28"/>
          <w:szCs w:val="28"/>
        </w:rPr>
        <w:t xml:space="preserve"> </w:t>
      </w:r>
      <w:r w:rsidRPr="00AA2204">
        <w:rPr>
          <w:sz w:val="28"/>
          <w:szCs w:val="28"/>
        </w:rPr>
        <w:t xml:space="preserve">проведения научного исследования по одной из предлагаемых тем курсовой работы. Данные рекомендации позволят студентам при подготовке и написании курсовой работы ориентироваться в выборе материала, его обработке и использовании. </w:t>
      </w:r>
    </w:p>
    <w:p w:rsidR="00DE0EB2" w:rsidRPr="00AA2204" w:rsidRDefault="00DE0EB2" w:rsidP="00AA2204">
      <w:pPr>
        <w:shd w:val="clear" w:color="auto" w:fill="FFFFFF"/>
        <w:autoSpaceDE w:val="0"/>
        <w:autoSpaceDN w:val="0"/>
        <w:adjustRightInd w:val="0"/>
        <w:ind w:firstLine="709"/>
        <w:jc w:val="both"/>
        <w:rPr>
          <w:bCs/>
          <w:sz w:val="28"/>
          <w:szCs w:val="28"/>
        </w:rPr>
      </w:pPr>
      <w:r w:rsidRPr="00AA2204">
        <w:rPr>
          <w:sz w:val="28"/>
          <w:szCs w:val="28"/>
        </w:rPr>
        <w:t xml:space="preserve">Раскрытие тем курсовых работ </w:t>
      </w:r>
      <w:r w:rsidRPr="00AA2204">
        <w:rPr>
          <w:bCs/>
          <w:sz w:val="28"/>
          <w:szCs w:val="28"/>
        </w:rPr>
        <w:t>может отличаться от предложен</w:t>
      </w:r>
      <w:r w:rsidRPr="00AA2204">
        <w:rPr>
          <w:bCs/>
          <w:sz w:val="28"/>
          <w:szCs w:val="28"/>
        </w:rPr>
        <w:softHyphen/>
        <w:t xml:space="preserve">ного </w:t>
      </w:r>
      <w:r w:rsidRPr="00AA2204">
        <w:rPr>
          <w:sz w:val="28"/>
          <w:szCs w:val="28"/>
        </w:rPr>
        <w:t xml:space="preserve">плана в зависимости от конкретных </w:t>
      </w:r>
      <w:r w:rsidRPr="00AA2204">
        <w:rPr>
          <w:bCs/>
          <w:sz w:val="28"/>
          <w:szCs w:val="28"/>
        </w:rPr>
        <w:t>целей, поставленных при ее написании.</w:t>
      </w:r>
    </w:p>
    <w:p w:rsidR="00CA46F3" w:rsidRDefault="00CA46F3" w:rsidP="00AA2204">
      <w:pPr>
        <w:shd w:val="clear" w:color="auto" w:fill="FFFFFF"/>
        <w:autoSpaceDE w:val="0"/>
        <w:autoSpaceDN w:val="0"/>
        <w:adjustRightInd w:val="0"/>
        <w:ind w:firstLine="709"/>
        <w:jc w:val="center"/>
        <w:rPr>
          <w:bCs/>
          <w:i/>
          <w:sz w:val="28"/>
          <w:szCs w:val="28"/>
        </w:rPr>
      </w:pPr>
    </w:p>
    <w:p w:rsidR="009C14A2" w:rsidRDefault="009C14A2" w:rsidP="00AA2204">
      <w:pPr>
        <w:shd w:val="clear" w:color="auto" w:fill="FFFFFF"/>
        <w:autoSpaceDE w:val="0"/>
        <w:autoSpaceDN w:val="0"/>
        <w:adjustRightInd w:val="0"/>
        <w:ind w:firstLine="709"/>
        <w:jc w:val="center"/>
        <w:rPr>
          <w:bCs/>
          <w:i/>
          <w:sz w:val="28"/>
          <w:szCs w:val="28"/>
        </w:rPr>
      </w:pPr>
    </w:p>
    <w:p w:rsidR="009C14A2" w:rsidRPr="00AA2204" w:rsidRDefault="009C14A2" w:rsidP="00AA2204">
      <w:pPr>
        <w:shd w:val="clear" w:color="auto" w:fill="FFFFFF"/>
        <w:autoSpaceDE w:val="0"/>
        <w:autoSpaceDN w:val="0"/>
        <w:adjustRightInd w:val="0"/>
        <w:ind w:firstLine="709"/>
        <w:jc w:val="center"/>
        <w:rPr>
          <w:bCs/>
          <w:i/>
          <w:sz w:val="28"/>
          <w:szCs w:val="28"/>
        </w:rPr>
      </w:pPr>
    </w:p>
    <w:p w:rsidR="00CA46F3" w:rsidRPr="00AA2204" w:rsidRDefault="00CA46F3" w:rsidP="00AA2204">
      <w:pPr>
        <w:shd w:val="clear" w:color="auto" w:fill="FFFFFF"/>
        <w:autoSpaceDE w:val="0"/>
        <w:autoSpaceDN w:val="0"/>
        <w:adjustRightInd w:val="0"/>
        <w:jc w:val="center"/>
        <w:rPr>
          <w:bCs/>
          <w:sz w:val="28"/>
          <w:szCs w:val="28"/>
        </w:rPr>
      </w:pPr>
      <w:r w:rsidRPr="00AA2204">
        <w:rPr>
          <w:bCs/>
          <w:i/>
          <w:sz w:val="28"/>
          <w:szCs w:val="28"/>
        </w:rPr>
        <w:t>Тема: «</w:t>
      </w:r>
      <w:r w:rsidR="00C82863" w:rsidRPr="00AA2204">
        <w:rPr>
          <w:i/>
          <w:sz w:val="28"/>
          <w:szCs w:val="28"/>
        </w:rPr>
        <w:t xml:space="preserve">Совершенствование системы </w:t>
      </w:r>
      <w:r w:rsidR="009C14A2">
        <w:rPr>
          <w:i/>
          <w:sz w:val="28"/>
          <w:szCs w:val="28"/>
        </w:rPr>
        <w:t>закупок</w:t>
      </w:r>
      <w:r w:rsidR="00C82863" w:rsidRPr="00AA2204">
        <w:rPr>
          <w:i/>
          <w:sz w:val="28"/>
          <w:szCs w:val="28"/>
        </w:rPr>
        <w:t xml:space="preserve"> в ООО</w:t>
      </w:r>
      <w:r w:rsidR="00C82863"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center"/>
        <w:rPr>
          <w:sz w:val="28"/>
          <w:szCs w:val="28"/>
        </w:rPr>
      </w:pPr>
      <w:r w:rsidRPr="00AA2204">
        <w:rPr>
          <w:sz w:val="28"/>
          <w:szCs w:val="28"/>
        </w:rPr>
        <w:t>План:</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Введение</w:t>
      </w:r>
    </w:p>
    <w:p w:rsidR="00CA46F3" w:rsidRPr="00AA2204" w:rsidRDefault="00531282" w:rsidP="00AA2204">
      <w:pPr>
        <w:shd w:val="clear" w:color="auto" w:fill="FFFFFF"/>
        <w:autoSpaceDE w:val="0"/>
        <w:autoSpaceDN w:val="0"/>
        <w:adjustRightInd w:val="0"/>
        <w:ind w:firstLine="709"/>
        <w:jc w:val="both"/>
        <w:rPr>
          <w:sz w:val="28"/>
          <w:szCs w:val="28"/>
        </w:rPr>
      </w:pPr>
      <w:r w:rsidRPr="00AA2204">
        <w:rPr>
          <w:sz w:val="28"/>
          <w:szCs w:val="28"/>
        </w:rPr>
        <w:t>1</w:t>
      </w:r>
      <w:r w:rsidR="00CA46F3" w:rsidRPr="00AA2204">
        <w:rPr>
          <w:sz w:val="28"/>
          <w:szCs w:val="28"/>
        </w:rPr>
        <w:t xml:space="preserve">. </w:t>
      </w:r>
      <w:r w:rsidRPr="00AA2204">
        <w:rPr>
          <w:sz w:val="28"/>
          <w:szCs w:val="28"/>
        </w:rPr>
        <w:t xml:space="preserve">Теоретические аспекты </w:t>
      </w:r>
      <w:r w:rsidR="009C14A2">
        <w:rPr>
          <w:sz w:val="28"/>
          <w:szCs w:val="28"/>
        </w:rPr>
        <w:t>…………….</w:t>
      </w:r>
      <w:r w:rsidR="00CA46F3"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1.1  </w:t>
      </w:r>
      <w:r w:rsidR="009C14A2">
        <w:rPr>
          <w:sz w:val="28"/>
          <w:szCs w:val="28"/>
        </w:rPr>
        <w:t>.</w:t>
      </w:r>
      <w:r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1.2  </w:t>
      </w:r>
      <w:r w:rsidR="009C14A2">
        <w:rPr>
          <w:sz w:val="28"/>
          <w:szCs w:val="28"/>
        </w:rPr>
        <w:t>.</w:t>
      </w:r>
      <w:r w:rsidRPr="00AA2204">
        <w:rPr>
          <w:sz w:val="28"/>
          <w:szCs w:val="28"/>
        </w:rPr>
        <w:t xml:space="preserve">. </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1.3 </w:t>
      </w:r>
      <w:r w:rsidR="009C14A2">
        <w:rPr>
          <w:sz w:val="28"/>
          <w:szCs w:val="28"/>
        </w:rPr>
        <w:t>.</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2.  </w:t>
      </w:r>
      <w:r w:rsidR="00531282" w:rsidRPr="00AA2204">
        <w:rPr>
          <w:sz w:val="28"/>
          <w:szCs w:val="28"/>
        </w:rPr>
        <w:t xml:space="preserve">Система </w:t>
      </w:r>
      <w:r w:rsidR="009C14A2">
        <w:rPr>
          <w:sz w:val="28"/>
          <w:szCs w:val="28"/>
        </w:rPr>
        <w:t xml:space="preserve">закупочной работы </w:t>
      </w:r>
      <w:r w:rsidR="00531282" w:rsidRPr="00AA2204">
        <w:rPr>
          <w:sz w:val="28"/>
          <w:szCs w:val="28"/>
        </w:rPr>
        <w:t xml:space="preserve"> в</w:t>
      </w:r>
      <w:r w:rsidRPr="00AA2204">
        <w:rPr>
          <w:sz w:val="28"/>
          <w:szCs w:val="28"/>
        </w:rPr>
        <w:t xml:space="preserve">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2.1  Краткая </w:t>
      </w:r>
      <w:r w:rsidR="00531282" w:rsidRPr="00AA2204">
        <w:rPr>
          <w:sz w:val="28"/>
          <w:szCs w:val="28"/>
        </w:rPr>
        <w:t>организационно</w:t>
      </w:r>
      <w:r w:rsidRPr="00AA2204">
        <w:rPr>
          <w:sz w:val="28"/>
          <w:szCs w:val="28"/>
        </w:rPr>
        <w:t xml:space="preserve">-экономическая характеристика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2.2 </w:t>
      </w:r>
      <w:r w:rsidR="00531282" w:rsidRPr="00AA2204">
        <w:rPr>
          <w:sz w:val="28"/>
          <w:szCs w:val="28"/>
        </w:rPr>
        <w:t xml:space="preserve">Характеристика </w:t>
      </w:r>
      <w:r w:rsidR="009C14A2">
        <w:rPr>
          <w:sz w:val="28"/>
          <w:szCs w:val="28"/>
        </w:rPr>
        <w:t xml:space="preserve">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2.3 </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3. </w:t>
      </w:r>
      <w:r w:rsidR="00AF4A89" w:rsidRPr="00AA2204">
        <w:rPr>
          <w:sz w:val="28"/>
          <w:szCs w:val="28"/>
        </w:rPr>
        <w:t xml:space="preserve">Совершенствование </w:t>
      </w:r>
      <w:r w:rsidR="009C14A2">
        <w:rPr>
          <w:sz w:val="28"/>
          <w:szCs w:val="28"/>
        </w:rPr>
        <w:t>системы закупок</w:t>
      </w:r>
      <w:r w:rsidR="00AF4A89" w:rsidRPr="00AA2204">
        <w:rPr>
          <w:sz w:val="28"/>
          <w:szCs w:val="28"/>
        </w:rPr>
        <w:t xml:space="preserve">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3.1 </w:t>
      </w:r>
      <w:r w:rsidR="00AF4A89" w:rsidRPr="00AA2204">
        <w:rPr>
          <w:sz w:val="28"/>
          <w:szCs w:val="28"/>
        </w:rPr>
        <w:t xml:space="preserve">Мероприятия по улучшению системы </w:t>
      </w:r>
      <w:r w:rsidR="009C14A2">
        <w:rPr>
          <w:sz w:val="28"/>
          <w:szCs w:val="28"/>
        </w:rPr>
        <w:t>закупок</w:t>
      </w:r>
      <w:r w:rsidR="00AF4A89" w:rsidRPr="00AA2204">
        <w:rPr>
          <w:sz w:val="28"/>
          <w:szCs w:val="28"/>
        </w:rPr>
        <w:t xml:space="preserve"> в ООО «__»</w:t>
      </w:r>
      <w:r w:rsidRPr="00AA2204">
        <w:rPr>
          <w:sz w:val="28"/>
          <w:szCs w:val="28"/>
        </w:rPr>
        <w:t>.</w:t>
      </w:r>
    </w:p>
    <w:p w:rsidR="00CA46F3" w:rsidRPr="00AA2204" w:rsidRDefault="00AA765D" w:rsidP="00AA2204">
      <w:pPr>
        <w:shd w:val="clear" w:color="auto" w:fill="FFFFFF"/>
        <w:autoSpaceDE w:val="0"/>
        <w:autoSpaceDN w:val="0"/>
        <w:adjustRightInd w:val="0"/>
        <w:ind w:firstLine="1134"/>
        <w:jc w:val="both"/>
        <w:rPr>
          <w:sz w:val="28"/>
          <w:szCs w:val="28"/>
        </w:rPr>
      </w:pPr>
      <w:r w:rsidRPr="00AA2204">
        <w:rPr>
          <w:sz w:val="28"/>
          <w:szCs w:val="28"/>
        </w:rPr>
        <w:t>3.2</w:t>
      </w:r>
      <w:r w:rsidR="00CA46F3" w:rsidRPr="00AA2204">
        <w:rPr>
          <w:sz w:val="28"/>
          <w:szCs w:val="28"/>
        </w:rPr>
        <w:t xml:space="preserve"> Оценка </w:t>
      </w:r>
      <w:r w:rsidR="00AF4A89" w:rsidRPr="00AA2204">
        <w:rPr>
          <w:sz w:val="28"/>
          <w:szCs w:val="28"/>
        </w:rPr>
        <w:t>эффективности</w:t>
      </w:r>
      <w:r w:rsidR="00CA46F3" w:rsidRPr="00AA2204">
        <w:rPr>
          <w:sz w:val="28"/>
          <w:szCs w:val="28"/>
        </w:rPr>
        <w:t xml:space="preserve"> </w:t>
      </w:r>
      <w:r w:rsidR="00AF4A89" w:rsidRPr="00AA2204">
        <w:rPr>
          <w:sz w:val="28"/>
          <w:szCs w:val="28"/>
        </w:rPr>
        <w:t>предложенных мероприятий</w:t>
      </w:r>
      <w:r w:rsidR="00CA46F3" w:rsidRPr="00AA2204">
        <w:rPr>
          <w:sz w:val="28"/>
          <w:szCs w:val="28"/>
        </w:rPr>
        <w:t>.</w:t>
      </w:r>
    </w:p>
    <w:p w:rsidR="009C14A2" w:rsidRDefault="009C14A2" w:rsidP="00AA2204">
      <w:pPr>
        <w:shd w:val="clear" w:color="auto" w:fill="FFFFFF"/>
        <w:autoSpaceDE w:val="0"/>
        <w:autoSpaceDN w:val="0"/>
        <w:adjustRightInd w:val="0"/>
        <w:ind w:firstLine="709"/>
        <w:jc w:val="both"/>
        <w:rPr>
          <w:sz w:val="28"/>
          <w:szCs w:val="28"/>
        </w:rPr>
      </w:pPr>
    </w:p>
    <w:p w:rsidR="00CA46F3"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Заключение</w:t>
      </w:r>
    </w:p>
    <w:p w:rsidR="002F7834"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Приложени</w:t>
      </w:r>
      <w:r w:rsidR="00AF4A89" w:rsidRPr="00AA2204">
        <w:rPr>
          <w:sz w:val="28"/>
          <w:szCs w:val="28"/>
        </w:rPr>
        <w:t>я</w:t>
      </w:r>
      <w:r w:rsidRPr="00AA2204">
        <w:rPr>
          <w:sz w:val="28"/>
          <w:szCs w:val="28"/>
        </w:rPr>
        <w:t>.</w:t>
      </w:r>
    </w:p>
    <w:p w:rsidR="004B1594" w:rsidRPr="00AA2204" w:rsidRDefault="004B1594" w:rsidP="00AA2204">
      <w:pPr>
        <w:shd w:val="clear" w:color="auto" w:fill="FFFFFF"/>
        <w:autoSpaceDE w:val="0"/>
        <w:autoSpaceDN w:val="0"/>
        <w:adjustRightInd w:val="0"/>
        <w:ind w:firstLine="709"/>
        <w:jc w:val="both"/>
        <w:rPr>
          <w:bCs/>
          <w:sz w:val="28"/>
          <w:szCs w:val="28"/>
        </w:rPr>
      </w:pPr>
    </w:p>
    <w:p w:rsidR="002F7834" w:rsidRPr="00AA2204" w:rsidRDefault="002F7834" w:rsidP="00AA2204">
      <w:pPr>
        <w:pStyle w:val="a5"/>
        <w:numPr>
          <w:ilvl w:val="12"/>
          <w:numId w:val="0"/>
        </w:numPr>
        <w:spacing w:after="0"/>
        <w:ind w:firstLine="709"/>
        <w:jc w:val="center"/>
        <w:rPr>
          <w:b/>
          <w:sz w:val="28"/>
          <w:szCs w:val="28"/>
        </w:rPr>
      </w:pPr>
      <w:r w:rsidRPr="00AA2204">
        <w:rPr>
          <w:b/>
          <w:sz w:val="28"/>
          <w:szCs w:val="28"/>
        </w:rPr>
        <w:lastRenderedPageBreak/>
        <w:t>2.  ПОРЯДОК ОФОРМЛЕНИЯ КУРСОВОЙ РАБОТЫ</w:t>
      </w:r>
    </w:p>
    <w:p w:rsidR="002F7834" w:rsidRPr="00AA2204" w:rsidRDefault="002F7834" w:rsidP="00AA2204">
      <w:pPr>
        <w:pStyle w:val="a5"/>
        <w:numPr>
          <w:ilvl w:val="12"/>
          <w:numId w:val="0"/>
        </w:numPr>
        <w:spacing w:after="0"/>
        <w:ind w:firstLine="709"/>
        <w:jc w:val="both"/>
        <w:rPr>
          <w:b/>
          <w:sz w:val="28"/>
          <w:szCs w:val="28"/>
        </w:rPr>
      </w:pPr>
    </w:p>
    <w:p w:rsidR="00CA46F3" w:rsidRPr="00AA2204" w:rsidRDefault="002F7834" w:rsidP="00AA2204">
      <w:pPr>
        <w:pStyle w:val="a5"/>
        <w:numPr>
          <w:ilvl w:val="12"/>
          <w:numId w:val="0"/>
        </w:numPr>
        <w:spacing w:after="0"/>
        <w:ind w:firstLine="709"/>
        <w:jc w:val="both"/>
        <w:rPr>
          <w:sz w:val="28"/>
          <w:szCs w:val="28"/>
        </w:rPr>
      </w:pPr>
      <w:r w:rsidRPr="00AA2204">
        <w:rPr>
          <w:sz w:val="28"/>
          <w:szCs w:val="28"/>
        </w:rPr>
        <w:t xml:space="preserve"> </w:t>
      </w:r>
      <w:r w:rsidR="00CA46F3" w:rsidRPr="00AA2204">
        <w:rPr>
          <w:sz w:val="28"/>
          <w:szCs w:val="28"/>
        </w:rPr>
        <w:t xml:space="preserve">Оформление курсовой работы заключается в том, чтобы обеспечить соответствие её формы содержанию. </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 xml:space="preserve">Текст работы должен иметь логическую взаимосвязь между разделами. Работа не должна представлять собой набор отдельных фрагментов к таблицам. Не следует делать искусственных переходов от одного раздела к другому, достаточно отдельные аспекты подавать в виде абзацев. Надо иметь в виду, что курсовая работа – это не наставления или лекция, а </w:t>
      </w:r>
      <w:r w:rsidRPr="00AA2204">
        <w:rPr>
          <w:iCs/>
          <w:sz w:val="28"/>
          <w:szCs w:val="28"/>
        </w:rPr>
        <w:t>результат</w:t>
      </w:r>
      <w:r w:rsidRPr="00AA2204">
        <w:rPr>
          <w:sz w:val="28"/>
          <w:szCs w:val="28"/>
        </w:rPr>
        <w:t xml:space="preserve"> </w:t>
      </w:r>
      <w:r w:rsidRPr="00AA2204">
        <w:rPr>
          <w:iCs/>
          <w:sz w:val="28"/>
          <w:szCs w:val="28"/>
        </w:rPr>
        <w:t>аналитической творческой деятельности</w:t>
      </w:r>
      <w:r w:rsidRPr="00AA2204">
        <w:rPr>
          <w:sz w:val="28"/>
          <w:szCs w:val="28"/>
        </w:rPr>
        <w:t xml:space="preserve"> студента, поэтому давать в ней азбучные определения показателей, раскрывать их теоретическую сущность и т.д. нет необходимости. Работа должна носить деловой характер.</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При выполнении курсовой работы большое значение имеет правильный выбор макетов таблиц, размещение в них показателей. В тексте не должно быть излишнего повторения показателей из таблиц, простого их перечисления без оценок по существу дела.</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Объем курсовой работы должен составлять 2</w:t>
      </w:r>
      <w:r w:rsidR="00AF4A89" w:rsidRPr="00AA2204">
        <w:rPr>
          <w:sz w:val="28"/>
          <w:szCs w:val="28"/>
        </w:rPr>
        <w:t>5</w:t>
      </w:r>
      <w:r w:rsidRPr="00AA2204">
        <w:rPr>
          <w:sz w:val="28"/>
          <w:szCs w:val="28"/>
        </w:rPr>
        <w:t>-3</w:t>
      </w:r>
      <w:r w:rsidR="00AF4A89" w:rsidRPr="00AA2204">
        <w:rPr>
          <w:sz w:val="28"/>
          <w:szCs w:val="28"/>
        </w:rPr>
        <w:t>5</w:t>
      </w:r>
      <w:r w:rsidRPr="00AA2204">
        <w:rPr>
          <w:sz w:val="28"/>
          <w:szCs w:val="28"/>
        </w:rPr>
        <w:t xml:space="preserve"> страниц компьютерного набора с полуторными интервалами (без учета приложений). </w:t>
      </w:r>
    </w:p>
    <w:p w:rsidR="00AF4A89" w:rsidRPr="00AA2204" w:rsidRDefault="00AF4A89" w:rsidP="00AA2204">
      <w:pPr>
        <w:ind w:firstLine="709"/>
        <w:jc w:val="both"/>
        <w:rPr>
          <w:sz w:val="28"/>
          <w:szCs w:val="28"/>
        </w:rPr>
      </w:pPr>
      <w:r w:rsidRPr="00AA220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A2204">
        <w:rPr>
          <w:sz w:val="28"/>
          <w:szCs w:val="28"/>
          <w:lang w:val="en-US"/>
        </w:rPr>
        <w:t>doc</w:t>
      </w:r>
      <w:r w:rsidRPr="00AA2204">
        <w:rPr>
          <w:sz w:val="28"/>
          <w:szCs w:val="28"/>
        </w:rPr>
        <w:t xml:space="preserve"> в виде одного файла (начиная с титульного листа и заканчивая последней страницей). </w:t>
      </w:r>
    </w:p>
    <w:p w:rsidR="00AF4A89" w:rsidRPr="00AA2204" w:rsidRDefault="00AF4A89" w:rsidP="00AA2204">
      <w:pPr>
        <w:ind w:firstLine="709"/>
        <w:jc w:val="both"/>
        <w:rPr>
          <w:sz w:val="28"/>
          <w:szCs w:val="28"/>
        </w:rPr>
      </w:pPr>
      <w:r w:rsidRPr="00AA2204">
        <w:rPr>
          <w:sz w:val="28"/>
          <w:szCs w:val="28"/>
        </w:rPr>
        <w:t>Формат страницы – А4.</w:t>
      </w:r>
      <w:r w:rsidR="00A266DB" w:rsidRPr="00AA2204">
        <w:rPr>
          <w:sz w:val="28"/>
          <w:szCs w:val="28"/>
        </w:rPr>
        <w:t xml:space="preserve"> </w:t>
      </w:r>
      <w:r w:rsidRPr="00AA2204">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r w:rsidR="00A266DB" w:rsidRPr="00AA2204">
        <w:rPr>
          <w:sz w:val="28"/>
          <w:szCs w:val="28"/>
        </w:rPr>
        <w:t xml:space="preserve"> </w:t>
      </w:r>
      <w:r w:rsidRPr="00AA2204">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A89" w:rsidRPr="00AA2204" w:rsidRDefault="00AF4A89" w:rsidP="00AA2204">
      <w:pPr>
        <w:ind w:firstLine="709"/>
        <w:jc w:val="both"/>
        <w:rPr>
          <w:sz w:val="28"/>
          <w:szCs w:val="28"/>
        </w:rPr>
      </w:pPr>
      <w:r w:rsidRPr="00AA2204">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A89" w:rsidRPr="00AA2204" w:rsidRDefault="00AF4A89" w:rsidP="00AA2204">
      <w:pPr>
        <w:ind w:firstLine="709"/>
        <w:jc w:val="both"/>
        <w:rPr>
          <w:sz w:val="28"/>
          <w:szCs w:val="28"/>
        </w:rPr>
      </w:pPr>
      <w:r w:rsidRPr="00AA2204">
        <w:rPr>
          <w:sz w:val="28"/>
          <w:szCs w:val="28"/>
        </w:rPr>
        <w:t xml:space="preserve">Полужирный шрифт, курсив и подчеркнутый шрифт </w:t>
      </w:r>
      <w:r w:rsidRPr="00AA2204">
        <w:rPr>
          <w:b/>
          <w:i/>
          <w:sz w:val="28"/>
          <w:szCs w:val="28"/>
        </w:rPr>
        <w:t>не применяются</w:t>
      </w:r>
      <w:r w:rsidRPr="00AA2204">
        <w:rPr>
          <w:sz w:val="28"/>
          <w:szCs w:val="28"/>
        </w:rPr>
        <w:t>.</w:t>
      </w:r>
    </w:p>
    <w:p w:rsidR="00AF4A89" w:rsidRPr="00AA2204" w:rsidRDefault="00AF4A89" w:rsidP="00AA2204">
      <w:pPr>
        <w:ind w:firstLine="709"/>
        <w:jc w:val="both"/>
        <w:rPr>
          <w:sz w:val="28"/>
          <w:szCs w:val="28"/>
        </w:rPr>
      </w:pPr>
      <w:r w:rsidRPr="00AA2204">
        <w:rPr>
          <w:sz w:val="28"/>
          <w:szCs w:val="28"/>
        </w:rPr>
        <w:t>Выравнивание текста - по ширине. Выравнивание таблиц и рисунков – по центру.</w:t>
      </w:r>
      <w:r w:rsidR="00A266DB" w:rsidRPr="00AA2204">
        <w:rPr>
          <w:sz w:val="28"/>
          <w:szCs w:val="28"/>
        </w:rPr>
        <w:t xml:space="preserve"> </w:t>
      </w:r>
      <w:r w:rsidRPr="00AA2204">
        <w:rPr>
          <w:sz w:val="28"/>
          <w:szCs w:val="28"/>
        </w:rPr>
        <w:t>Расстановка переносов - автоматическая.</w:t>
      </w:r>
    </w:p>
    <w:p w:rsidR="00AF4A89" w:rsidRPr="00AA2204" w:rsidRDefault="00AF4A89" w:rsidP="00AA2204">
      <w:pPr>
        <w:ind w:firstLine="709"/>
        <w:jc w:val="both"/>
        <w:rPr>
          <w:sz w:val="28"/>
          <w:szCs w:val="28"/>
        </w:rPr>
      </w:pPr>
      <w:r w:rsidRPr="00AA220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A89" w:rsidRPr="00AA2204" w:rsidRDefault="00AF4A89" w:rsidP="00AA2204">
      <w:pPr>
        <w:pStyle w:val="a5"/>
        <w:numPr>
          <w:ilvl w:val="12"/>
          <w:numId w:val="0"/>
        </w:numPr>
        <w:spacing w:after="0"/>
        <w:ind w:firstLine="709"/>
        <w:jc w:val="both"/>
        <w:rPr>
          <w:sz w:val="28"/>
          <w:szCs w:val="28"/>
        </w:rPr>
      </w:pPr>
      <w:r w:rsidRPr="00AA2204">
        <w:rPr>
          <w:sz w:val="28"/>
          <w:szCs w:val="28"/>
        </w:rPr>
        <w:t>Опечатки, описки,  исправления, повреждения листов работы, помарки и следы не полностью удаленного прежнего текста (графики) не допускаются.</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Титульный лист является первой страницей работы. Перенос слов на титульном листе не разрешается, точки в конце названий темы, кафедры не ставятся.</w:t>
      </w:r>
    </w:p>
    <w:p w:rsidR="00AF4A89" w:rsidRPr="00AA2204" w:rsidRDefault="00CA46F3" w:rsidP="00AA2204">
      <w:pPr>
        <w:ind w:firstLine="708"/>
        <w:jc w:val="both"/>
        <w:rPr>
          <w:sz w:val="28"/>
          <w:szCs w:val="28"/>
        </w:rPr>
      </w:pPr>
      <w:r w:rsidRPr="00AA2204">
        <w:rPr>
          <w:sz w:val="28"/>
          <w:szCs w:val="28"/>
        </w:rPr>
        <w:lastRenderedPageBreak/>
        <w:t xml:space="preserve">Текст курсовой работы делится на разделы, подразделы и пункты. </w:t>
      </w:r>
      <w:r w:rsidR="00AF4A89" w:rsidRPr="00AA2204">
        <w:rPr>
          <w:sz w:val="28"/>
          <w:szCs w:val="28"/>
        </w:rPr>
        <w:t xml:space="preserve">Наименования разделов и подразделов (заголовки) начинаются с </w:t>
      </w:r>
      <w:hyperlink r:id="rId8" w:history="1">
        <w:r w:rsidR="00AF4A89" w:rsidRPr="00AA2204">
          <w:rPr>
            <w:rStyle w:val="a9"/>
            <w:color w:val="auto"/>
            <w:sz w:val="28"/>
            <w:szCs w:val="28"/>
          </w:rPr>
          <w:t>заглавной букв</w:t>
        </w:r>
      </w:hyperlink>
      <w:r w:rsidR="00AF4A89" w:rsidRPr="00AA2204">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A89" w:rsidRDefault="00AF4A89" w:rsidP="00AA2204">
      <w:pPr>
        <w:pStyle w:val="formattext"/>
        <w:spacing w:before="0" w:beforeAutospacing="0" w:after="0" w:afterAutospacing="0"/>
        <w:ind w:firstLine="708"/>
        <w:jc w:val="both"/>
        <w:rPr>
          <w:sz w:val="28"/>
          <w:szCs w:val="28"/>
        </w:rPr>
      </w:pPr>
      <w:r w:rsidRPr="00AA2204">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w:t>
      </w:r>
      <w:r w:rsidRPr="00AA2204">
        <w:rPr>
          <w:i/>
          <w:sz w:val="28"/>
          <w:szCs w:val="28"/>
        </w:rPr>
        <w:t>например</w:t>
      </w:r>
      <w:r w:rsidRPr="00AA2204">
        <w:rPr>
          <w:sz w:val="28"/>
          <w:szCs w:val="28"/>
        </w:rPr>
        <w:t>:</w:t>
      </w:r>
    </w:p>
    <w:p w:rsidR="00725FD9" w:rsidRPr="00AA2204" w:rsidRDefault="00725FD9" w:rsidP="00AA2204">
      <w:pPr>
        <w:pStyle w:val="formattext"/>
        <w:spacing w:before="0" w:beforeAutospacing="0" w:after="0" w:afterAutospacing="0"/>
        <w:ind w:firstLine="708"/>
        <w:jc w:val="both"/>
        <w:rPr>
          <w:sz w:val="28"/>
          <w:szCs w:val="28"/>
        </w:rPr>
      </w:pPr>
    </w:p>
    <w:p w:rsidR="00AF4A89" w:rsidRPr="00AA2204" w:rsidRDefault="00AF4A89" w:rsidP="00AA2204">
      <w:pPr>
        <w:pStyle w:val="formattext"/>
        <w:spacing w:before="0" w:beforeAutospacing="0" w:after="0" w:afterAutospacing="0"/>
        <w:ind w:firstLine="708"/>
        <w:jc w:val="center"/>
        <w:rPr>
          <w:sz w:val="28"/>
          <w:szCs w:val="28"/>
        </w:rPr>
      </w:pPr>
      <w:r w:rsidRPr="00AA2204">
        <w:rPr>
          <w:sz w:val="28"/>
          <w:szCs w:val="28"/>
        </w:rPr>
        <w:t>1</w:t>
      </w:r>
      <w:r w:rsidRPr="00AA2204">
        <w:rPr>
          <w:bCs/>
          <w:sz w:val="28"/>
          <w:szCs w:val="28"/>
        </w:rPr>
        <w:t xml:space="preserve"> </w:t>
      </w:r>
      <w:r w:rsidR="00725FD9">
        <w:rPr>
          <w:bCs/>
          <w:sz w:val="28"/>
          <w:szCs w:val="28"/>
        </w:rPr>
        <w:t>Теоретические аспекты закупочной работы</w:t>
      </w:r>
    </w:p>
    <w:tbl>
      <w:tblPr>
        <w:tblW w:w="0" w:type="auto"/>
        <w:tblInd w:w="-176" w:type="dxa"/>
        <w:tblLook w:val="04A0"/>
      </w:tblPr>
      <w:tblGrid>
        <w:gridCol w:w="1322"/>
        <w:gridCol w:w="8424"/>
      </w:tblGrid>
      <w:tr w:rsidR="00AF4A89" w:rsidRPr="00AA2204" w:rsidTr="00A266DB">
        <w:trPr>
          <w:trHeight w:val="1192"/>
        </w:trPr>
        <w:tc>
          <w:tcPr>
            <w:tcW w:w="1322" w:type="dxa"/>
            <w:shd w:val="clear" w:color="auto" w:fill="auto"/>
            <w:vAlign w:val="center"/>
          </w:tcPr>
          <w:p w:rsidR="00AF4A89" w:rsidRPr="00AA2204" w:rsidRDefault="00E61726" w:rsidP="00AA2204">
            <w:pPr>
              <w:autoSpaceDE w:val="0"/>
              <w:autoSpaceDN w:val="0"/>
              <w:adjustRightInd w:val="0"/>
              <w:jc w:val="center"/>
              <w:rPr>
                <w:rFonts w:eastAsia="Calibri"/>
                <w:sz w:val="28"/>
                <w:szCs w:val="28"/>
                <w:lang w:eastAsia="en-US"/>
              </w:rPr>
            </w:pPr>
            <w:r w:rsidRPr="006417B4">
              <w:rPr>
                <w:rFonts w:eastAsia="Calibri"/>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shd w:val="clear" w:color="auto" w:fill="auto"/>
            <w:vAlign w:val="center"/>
          </w:tcPr>
          <w:p w:rsidR="00AF4A89" w:rsidRPr="00AA2204" w:rsidRDefault="00AF4A89" w:rsidP="00AA2204">
            <w:pPr>
              <w:autoSpaceDE w:val="0"/>
              <w:autoSpaceDN w:val="0"/>
              <w:adjustRightInd w:val="0"/>
              <w:rPr>
                <w:rFonts w:eastAsia="Calibri"/>
                <w:sz w:val="28"/>
                <w:szCs w:val="28"/>
                <w:lang w:eastAsia="en-US"/>
              </w:rPr>
            </w:pPr>
            <w:r w:rsidRPr="00AA2204">
              <w:rPr>
                <w:rFonts w:eastAsia="Calibri"/>
                <w:sz w:val="28"/>
                <w:szCs w:val="28"/>
              </w:rPr>
              <w:t>Нумерация пунктов первого раздела документа</w:t>
            </w:r>
          </w:p>
        </w:tc>
      </w:tr>
    </w:tbl>
    <w:p w:rsidR="00AF4A89" w:rsidRPr="00AA2204" w:rsidRDefault="00AF4A89" w:rsidP="00AA2204">
      <w:pPr>
        <w:spacing w:before="240"/>
        <w:ind w:firstLine="708"/>
        <w:jc w:val="both"/>
        <w:rPr>
          <w:sz w:val="28"/>
          <w:szCs w:val="28"/>
        </w:rPr>
      </w:pPr>
      <w:r w:rsidRPr="00AA220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Pr="00AA2204">
        <w:rPr>
          <w:i/>
          <w:sz w:val="28"/>
          <w:szCs w:val="28"/>
        </w:rPr>
        <w:t>например</w:t>
      </w:r>
      <w:r w:rsidRPr="00AA2204">
        <w:rPr>
          <w:sz w:val="28"/>
          <w:szCs w:val="28"/>
        </w:rPr>
        <w:t>:</w:t>
      </w:r>
    </w:p>
    <w:p w:rsidR="00AF4A89" w:rsidRPr="00AA2204" w:rsidRDefault="00AF4A89" w:rsidP="00AA2204">
      <w:pPr>
        <w:ind w:left="708"/>
        <w:rPr>
          <w:sz w:val="28"/>
          <w:szCs w:val="28"/>
        </w:rPr>
      </w:pPr>
      <w:r w:rsidRPr="00AA2204">
        <w:rPr>
          <w:sz w:val="28"/>
          <w:szCs w:val="28"/>
        </w:rPr>
        <w:t>а) текст</w:t>
      </w:r>
      <w:r w:rsidRPr="00AA2204">
        <w:rPr>
          <w:sz w:val="28"/>
          <w:szCs w:val="28"/>
        </w:rPr>
        <w:br/>
        <w:t>б) текст</w:t>
      </w:r>
      <w:r w:rsidRPr="00AA2204">
        <w:rPr>
          <w:sz w:val="28"/>
          <w:szCs w:val="28"/>
        </w:rPr>
        <w:br/>
      </w:r>
      <w:r w:rsidR="00E61726" w:rsidRPr="006417B4">
        <w:rPr>
          <w:noProof/>
          <w:sz w:val="28"/>
          <w:szCs w:val="28"/>
        </w:rPr>
        <w:pict>
          <v:shape id="Рисунок 3" o:spid="_x0000_i1027" type="#_x0000_t75" alt="http://doc-style.ru/pic/0.gif" style="width:15pt;height:.75pt;visibility:visible">
            <v:imagedata r:id="rId10" o:title="0"/>
          </v:shape>
        </w:pict>
      </w:r>
      <w:r w:rsidRPr="00AA2204">
        <w:rPr>
          <w:sz w:val="28"/>
          <w:szCs w:val="28"/>
        </w:rPr>
        <w:t>1) текст</w:t>
      </w:r>
      <w:r w:rsidRPr="00AA2204">
        <w:rPr>
          <w:sz w:val="28"/>
          <w:szCs w:val="28"/>
        </w:rPr>
        <w:br/>
      </w:r>
      <w:r w:rsidR="00E61726" w:rsidRPr="006417B4">
        <w:rPr>
          <w:noProof/>
          <w:sz w:val="28"/>
          <w:szCs w:val="28"/>
        </w:rPr>
        <w:pict>
          <v:shape id="Рисунок 4" o:spid="_x0000_i1028" type="#_x0000_t75" alt="http://doc-style.ru/pic/0.gif" style="width:15pt;height:.75pt;visibility:visible">
            <v:imagedata r:id="rId10" o:title="0"/>
          </v:shape>
        </w:pict>
      </w:r>
      <w:r w:rsidRPr="00AA2204">
        <w:rPr>
          <w:sz w:val="28"/>
          <w:szCs w:val="28"/>
        </w:rPr>
        <w:t>2) текст</w:t>
      </w:r>
      <w:r w:rsidRPr="00AA2204">
        <w:rPr>
          <w:sz w:val="28"/>
          <w:szCs w:val="28"/>
        </w:rPr>
        <w:br/>
        <w:t>в) текст</w:t>
      </w:r>
    </w:p>
    <w:p w:rsidR="00AF4A89" w:rsidRPr="00AA2204" w:rsidRDefault="00AF4A89" w:rsidP="00AA2204">
      <w:pPr>
        <w:ind w:firstLine="708"/>
        <w:rPr>
          <w:sz w:val="28"/>
          <w:szCs w:val="28"/>
        </w:rPr>
      </w:pPr>
      <w:r w:rsidRPr="00AA2204">
        <w:rPr>
          <w:sz w:val="28"/>
          <w:szCs w:val="28"/>
        </w:rPr>
        <w:t>Каждый пункт, подпункт и перечисление записывают с абзацного отступа.</w:t>
      </w:r>
    </w:p>
    <w:p w:rsidR="00AF4A89" w:rsidRPr="00AA2204" w:rsidRDefault="00AF4A89" w:rsidP="00AA2204">
      <w:pPr>
        <w:autoSpaceDE w:val="0"/>
        <w:autoSpaceDN w:val="0"/>
        <w:adjustRightInd w:val="0"/>
        <w:ind w:firstLine="708"/>
        <w:rPr>
          <w:rFonts w:eastAsia="Calibri"/>
          <w:sz w:val="28"/>
          <w:szCs w:val="28"/>
          <w:lang w:eastAsia="en-US"/>
        </w:rPr>
      </w:pPr>
      <w:r w:rsidRPr="00AA2204">
        <w:rPr>
          <w:rFonts w:eastAsia="Calibri"/>
          <w:sz w:val="28"/>
          <w:szCs w:val="28"/>
          <w:lang w:eastAsia="en-US"/>
        </w:rPr>
        <w:t>В тексте документа не допускается: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обороты разговорной речи, техницизмы, профессионализмы;</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w:t>
      </w:r>
      <w:r w:rsidRPr="00AA2204">
        <w:rPr>
          <w:rFonts w:eastAsia="Calibri"/>
          <w:sz w:val="28"/>
          <w:szCs w:val="28"/>
          <w:lang w:eastAsia="en-US"/>
        </w:rPr>
        <w:lastRenderedPageBreak/>
        <w:t>слова и термины при наличии равнозначных слов и терминов в русском языке;</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произвольные словообразования;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82863" w:rsidRPr="00AA2204" w:rsidRDefault="00AF4A89" w:rsidP="00AA2204">
      <w:pPr>
        <w:ind w:firstLine="708"/>
        <w:jc w:val="both"/>
        <w:rPr>
          <w:sz w:val="28"/>
          <w:szCs w:val="28"/>
        </w:rPr>
      </w:pPr>
      <w:r w:rsidRPr="00AA2204">
        <w:rPr>
          <w:sz w:val="28"/>
          <w:szCs w:val="28"/>
        </w:rPr>
        <w:t>В тексте документа, за исключением формул, таблиц и рисунков, не допускается:</w:t>
      </w:r>
    </w:p>
    <w:p w:rsidR="00AF4A89" w:rsidRPr="00AA2204" w:rsidRDefault="00AF4A89" w:rsidP="00AA2204">
      <w:pPr>
        <w:ind w:firstLine="708"/>
        <w:jc w:val="both"/>
        <w:rPr>
          <w:sz w:val="28"/>
          <w:szCs w:val="28"/>
        </w:rPr>
      </w:pPr>
      <w:r w:rsidRPr="00AA2204">
        <w:rPr>
          <w:sz w:val="28"/>
          <w:szCs w:val="28"/>
        </w:rPr>
        <w:t>- применять математический знак минус (-) перед отрицательными значениями величин (следует писать слово «минус»);</w:t>
      </w:r>
    </w:p>
    <w:p w:rsidR="00AF4A89" w:rsidRPr="00AA2204" w:rsidRDefault="00AF4A89" w:rsidP="00AA2204">
      <w:pPr>
        <w:ind w:firstLine="709"/>
        <w:jc w:val="both"/>
        <w:rPr>
          <w:sz w:val="28"/>
          <w:szCs w:val="28"/>
        </w:rPr>
      </w:pPr>
      <w:r w:rsidRPr="00AA2204">
        <w:rPr>
          <w:sz w:val="28"/>
          <w:szCs w:val="28"/>
        </w:rPr>
        <w:t xml:space="preserve">- применять без числовых значений математические знаки, например &gt; (больше), &lt; (меньше), = (равно), </w:t>
      </w:r>
      <w:r w:rsidR="006417B4" w:rsidRPr="006417B4">
        <w:rPr>
          <w:sz w:val="28"/>
          <w:szCs w:val="28"/>
        </w:rPr>
        <w:pict>
          <v:shape id="_x0000_i1029"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 xml:space="preserve">(больше или равно), </w:t>
      </w:r>
      <w:r w:rsidR="006417B4" w:rsidRPr="006417B4">
        <w:rPr>
          <w:sz w:val="28"/>
          <w:szCs w:val="28"/>
        </w:rPr>
        <w:pict>
          <v:shape id="_x0000_i1030"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(меньше или равно), (не равно), а также знаки N (номер), % (процент).</w:t>
      </w:r>
    </w:p>
    <w:p w:rsidR="00A266DB" w:rsidRPr="00AA2204" w:rsidRDefault="00A266DB" w:rsidP="00AA2204">
      <w:pPr>
        <w:jc w:val="center"/>
        <w:rPr>
          <w:i/>
          <w:sz w:val="28"/>
          <w:szCs w:val="28"/>
        </w:rPr>
      </w:pPr>
    </w:p>
    <w:p w:rsidR="00AF4A89" w:rsidRPr="00AA2204" w:rsidRDefault="00AF4A89" w:rsidP="00AA2204">
      <w:pPr>
        <w:jc w:val="center"/>
        <w:rPr>
          <w:i/>
          <w:sz w:val="28"/>
          <w:szCs w:val="28"/>
        </w:rPr>
      </w:pPr>
      <w:r w:rsidRPr="00AA2204">
        <w:rPr>
          <w:i/>
          <w:sz w:val="28"/>
          <w:szCs w:val="28"/>
        </w:rPr>
        <w:t>Правила оформления ссылок</w:t>
      </w:r>
    </w:p>
    <w:p w:rsidR="00AF4A89" w:rsidRPr="00AA2204" w:rsidRDefault="00AF4A89" w:rsidP="00AA2204">
      <w:pPr>
        <w:ind w:firstLine="709"/>
        <w:jc w:val="both"/>
        <w:rPr>
          <w:sz w:val="28"/>
          <w:szCs w:val="28"/>
        </w:rPr>
      </w:pPr>
      <w:r w:rsidRPr="00AA220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A89" w:rsidRPr="00AA2204" w:rsidRDefault="00AF4A89" w:rsidP="00AA2204">
      <w:pPr>
        <w:ind w:firstLine="709"/>
        <w:jc w:val="both"/>
        <w:rPr>
          <w:sz w:val="28"/>
          <w:szCs w:val="28"/>
        </w:rPr>
      </w:pPr>
      <w:r w:rsidRPr="00AA2204">
        <w:rPr>
          <w:sz w:val="28"/>
          <w:szCs w:val="28"/>
        </w:rPr>
        <w:t>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Например</w:t>
      </w:r>
      <w:r w:rsidRPr="00AA2204">
        <w:rPr>
          <w:sz w:val="28"/>
          <w:szCs w:val="28"/>
        </w:rPr>
        <w:t xml:space="preserve">: </w:t>
      </w:r>
      <w:r w:rsidR="00AF4A89" w:rsidRPr="00AA220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82863" w:rsidRPr="00AA2204" w:rsidRDefault="00AF4A89" w:rsidP="00AA2204">
      <w:pPr>
        <w:ind w:firstLine="709"/>
        <w:jc w:val="both"/>
        <w:rPr>
          <w:sz w:val="28"/>
          <w:szCs w:val="28"/>
        </w:rPr>
      </w:pPr>
      <w:r w:rsidRPr="00AA2204">
        <w:rPr>
          <w:sz w:val="28"/>
          <w:szCs w:val="28"/>
        </w:rPr>
        <w:t>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w:t>
      </w:r>
      <w:r w:rsidR="00AF4A89" w:rsidRPr="00AA2204">
        <w:rPr>
          <w:i/>
          <w:sz w:val="28"/>
          <w:szCs w:val="28"/>
        </w:rPr>
        <w:t>апример</w:t>
      </w:r>
      <w:r w:rsidR="00AF4A89" w:rsidRPr="00AA2204">
        <w:rPr>
          <w:sz w:val="28"/>
          <w:szCs w:val="28"/>
        </w:rPr>
        <w:t xml:space="preserve">: </w:t>
      </w:r>
      <w:r w:rsidR="00AF4A89" w:rsidRPr="00AA220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00AF4A89"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AA2204">
        <w:rPr>
          <w:i/>
          <w:sz w:val="28"/>
          <w:szCs w:val="28"/>
        </w:rPr>
        <w:t>например</w:t>
      </w:r>
      <w:r w:rsidRPr="00AA2204">
        <w:rPr>
          <w:sz w:val="28"/>
          <w:szCs w:val="28"/>
        </w:rPr>
        <w:t xml:space="preserve">: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C82863" w:rsidRPr="00AA2204" w:rsidRDefault="00C82863" w:rsidP="00AA2204">
      <w:pPr>
        <w:ind w:firstLine="709"/>
        <w:jc w:val="center"/>
        <w:rPr>
          <w:i/>
          <w:sz w:val="28"/>
          <w:szCs w:val="28"/>
        </w:rPr>
      </w:pPr>
    </w:p>
    <w:p w:rsidR="00AF4A89" w:rsidRPr="00AA2204" w:rsidRDefault="00AF4A89" w:rsidP="00AA2204">
      <w:pPr>
        <w:ind w:firstLine="709"/>
        <w:jc w:val="center"/>
        <w:rPr>
          <w:i/>
          <w:sz w:val="28"/>
          <w:szCs w:val="28"/>
        </w:rPr>
      </w:pPr>
      <w:r w:rsidRPr="00AA2204">
        <w:rPr>
          <w:i/>
          <w:sz w:val="28"/>
          <w:szCs w:val="28"/>
        </w:rPr>
        <w:lastRenderedPageBreak/>
        <w:t>Правила оформления иллюстраций</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AA2204">
        <w:rPr>
          <w:sz w:val="28"/>
          <w:szCs w:val="28"/>
        </w:rPr>
        <w:t xml:space="preserve"> </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sz w:val="28"/>
          <w:szCs w:val="28"/>
        </w:rPr>
        <w:t>Независимо от содержания (схемы, графики, диаграммы, фотографии и пр.)</w:t>
      </w:r>
      <w:r w:rsidR="00A266DB" w:rsidRPr="00AA2204">
        <w:rPr>
          <w:sz w:val="28"/>
          <w:szCs w:val="28"/>
        </w:rPr>
        <w:t>,</w:t>
      </w:r>
      <w:r w:rsidRPr="00AA2204">
        <w:rPr>
          <w:sz w:val="28"/>
          <w:szCs w:val="28"/>
        </w:rPr>
        <w:t xml:space="preserve"> каждая </w:t>
      </w:r>
      <w:r w:rsidRPr="00AA2204">
        <w:rPr>
          <w:rFonts w:eastAsia="Calibri"/>
          <w:sz w:val="28"/>
          <w:szCs w:val="28"/>
          <w:lang w:eastAsia="en-US"/>
        </w:rPr>
        <w:t xml:space="preserve">иллюстрация </w:t>
      </w:r>
      <w:r w:rsidRPr="00AA2204">
        <w:rPr>
          <w:sz w:val="28"/>
          <w:szCs w:val="28"/>
        </w:rPr>
        <w:t xml:space="preserve">обозначается словом «Рисунок» с указанием номера и заголовка, </w:t>
      </w:r>
      <w:r w:rsidRPr="00AA2204">
        <w:rPr>
          <w:i/>
          <w:sz w:val="28"/>
          <w:szCs w:val="28"/>
        </w:rPr>
        <w:t>например</w:t>
      </w:r>
      <w:r w:rsidRPr="00AA2204">
        <w:rPr>
          <w:sz w:val="28"/>
          <w:szCs w:val="28"/>
        </w:rPr>
        <w:t xml:space="preserve">:  </w:t>
      </w:r>
    </w:p>
    <w:p w:rsidR="00AF4A89" w:rsidRPr="00AA2204" w:rsidRDefault="00E61726" w:rsidP="00AA2204">
      <w:pPr>
        <w:ind w:firstLine="709"/>
        <w:jc w:val="center"/>
        <w:rPr>
          <w:sz w:val="28"/>
          <w:szCs w:val="28"/>
        </w:rPr>
      </w:pPr>
      <w:r w:rsidRPr="006417B4">
        <w:rPr>
          <w:noProof/>
          <w:sz w:val="28"/>
          <w:szCs w:val="28"/>
        </w:rPr>
        <w:pict>
          <v:shape id="Рисунок 17" o:spid="_x0000_i1031" type="#_x0000_t75" style="width:426pt;height:197.25pt;visibility:visible">
            <v:imagedata r:id="rId11" o:title="Новый рисунок (5)"/>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1</w:t>
      </w:r>
      <w:r w:rsidRPr="00AA2204">
        <w:rPr>
          <w:sz w:val="28"/>
          <w:szCs w:val="28"/>
        </w:rPr>
        <w:t xml:space="preserve"> – Управление древнерусским государством</w:t>
      </w:r>
    </w:p>
    <w:p w:rsidR="00A266DB" w:rsidRPr="00AA2204" w:rsidRDefault="00A266DB"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A89" w:rsidRPr="00AA2204" w:rsidRDefault="00AF4A89" w:rsidP="00AA2204">
      <w:pPr>
        <w:ind w:firstLine="709"/>
        <w:jc w:val="both"/>
        <w:rPr>
          <w:sz w:val="28"/>
          <w:szCs w:val="28"/>
        </w:rPr>
      </w:pPr>
      <w:r w:rsidRPr="00AA220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A2204">
        <w:rPr>
          <w:bCs/>
          <w:sz w:val="28"/>
          <w:szCs w:val="28"/>
        </w:rPr>
        <w:t>опускается</w:t>
      </w:r>
      <w:r w:rsidRPr="00AA2204">
        <w:rPr>
          <w:sz w:val="28"/>
          <w:szCs w:val="28"/>
        </w:rPr>
        <w:t xml:space="preserve"> </w:t>
      </w:r>
      <w:r w:rsidRPr="00AA2204">
        <w:rPr>
          <w:bCs/>
          <w:sz w:val="28"/>
          <w:szCs w:val="28"/>
        </w:rPr>
        <w:t>поворот</w:t>
      </w:r>
      <w:r w:rsidRPr="00AA2204">
        <w:rPr>
          <w:sz w:val="28"/>
          <w:szCs w:val="28"/>
        </w:rPr>
        <w:t xml:space="preserve"> </w:t>
      </w:r>
      <w:r w:rsidRPr="00AA2204">
        <w:rPr>
          <w:bCs/>
          <w:sz w:val="28"/>
          <w:szCs w:val="28"/>
        </w:rPr>
        <w:t>рисунка</w:t>
      </w:r>
      <w:r w:rsidRPr="00AA2204">
        <w:rPr>
          <w:sz w:val="28"/>
          <w:szCs w:val="28"/>
        </w:rPr>
        <w:t xml:space="preserve"> на 90° </w:t>
      </w:r>
      <w:r w:rsidRPr="00AA2204">
        <w:rPr>
          <w:bCs/>
          <w:sz w:val="28"/>
          <w:szCs w:val="28"/>
        </w:rPr>
        <w:t>против</w:t>
      </w:r>
      <w:r w:rsidRPr="00AA2204">
        <w:rPr>
          <w:sz w:val="28"/>
          <w:szCs w:val="28"/>
        </w:rPr>
        <w:t xml:space="preserve"> </w:t>
      </w:r>
      <w:r w:rsidRPr="00AA2204">
        <w:rPr>
          <w:bCs/>
          <w:sz w:val="28"/>
          <w:szCs w:val="28"/>
        </w:rPr>
        <w:t>часовой</w:t>
      </w:r>
      <w:r w:rsidRPr="00AA220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266DB" w:rsidRPr="00AA2204" w:rsidRDefault="00AF4A89" w:rsidP="00AA2204">
      <w:pPr>
        <w:ind w:firstLine="709"/>
        <w:jc w:val="both"/>
        <w:rPr>
          <w:sz w:val="28"/>
          <w:szCs w:val="28"/>
        </w:rPr>
      </w:pPr>
      <w:r w:rsidRPr="00AA2204">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w:t>
      </w:r>
      <w:r w:rsidRPr="00AA2204">
        <w:rPr>
          <w:i/>
          <w:sz w:val="28"/>
          <w:szCs w:val="28"/>
        </w:rPr>
        <w:t>например</w:t>
      </w:r>
      <w:r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  </w:t>
      </w:r>
    </w:p>
    <w:p w:rsidR="00AF4A89" w:rsidRPr="00AA2204" w:rsidRDefault="00E61726" w:rsidP="00AA2204">
      <w:pPr>
        <w:ind w:firstLine="709"/>
        <w:jc w:val="center"/>
        <w:rPr>
          <w:sz w:val="28"/>
          <w:szCs w:val="28"/>
        </w:rPr>
      </w:pPr>
      <w:r w:rsidRPr="006417B4">
        <w:rPr>
          <w:noProof/>
          <w:sz w:val="28"/>
          <w:szCs w:val="28"/>
        </w:rPr>
        <w:lastRenderedPageBreak/>
        <w:pict>
          <v:shape id="Рисунок 14" o:spid="_x0000_i1032" type="#_x0000_t75" style="width:423.75pt;height:172.5pt;visibility:visible">
            <v:imagedata r:id="rId12" o:title="Новый рисунок (4)"/>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2</w:t>
      </w:r>
      <w:r w:rsidRPr="00AA2204">
        <w:rPr>
          <w:sz w:val="28"/>
          <w:szCs w:val="28"/>
        </w:rPr>
        <w:t xml:space="preserve"> – Цена на нефть марки </w:t>
      </w:r>
      <w:r w:rsidRPr="00AA2204">
        <w:rPr>
          <w:sz w:val="28"/>
          <w:szCs w:val="28"/>
          <w:lang w:val="en-US"/>
        </w:rPr>
        <w:t>Brent</w:t>
      </w:r>
      <w:r w:rsidRPr="00AA2204">
        <w:rPr>
          <w:sz w:val="28"/>
          <w:szCs w:val="28"/>
        </w:rPr>
        <w:t xml:space="preserve"> за период с 1988 по 2015 год, </w:t>
      </w:r>
      <w:r w:rsidRPr="00AA2204">
        <w:rPr>
          <w:sz w:val="28"/>
          <w:szCs w:val="28"/>
          <w:lang w:val="en-US"/>
        </w:rPr>
        <w:t>USD</w:t>
      </w:r>
    </w:p>
    <w:p w:rsidR="00AF4A89" w:rsidRPr="00AA2204" w:rsidRDefault="00AF4A89"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F4A89" w:rsidRPr="00AA2204" w:rsidRDefault="00AF4A89" w:rsidP="00AA2204">
      <w:pPr>
        <w:ind w:firstLine="709"/>
        <w:jc w:val="center"/>
        <w:rPr>
          <w:sz w:val="28"/>
          <w:szCs w:val="28"/>
        </w:rPr>
      </w:pPr>
    </w:p>
    <w:p w:rsidR="00AF4A89" w:rsidRPr="00AA2204" w:rsidRDefault="00E61726" w:rsidP="00AA2204">
      <w:pPr>
        <w:ind w:firstLine="709"/>
        <w:jc w:val="center"/>
        <w:rPr>
          <w:sz w:val="28"/>
          <w:szCs w:val="28"/>
        </w:rPr>
      </w:pPr>
      <w:r w:rsidRPr="006417B4">
        <w:rPr>
          <w:noProof/>
          <w:sz w:val="28"/>
          <w:szCs w:val="28"/>
        </w:rPr>
        <w:pict>
          <v:shape id="_x0000_i1033" type="#_x0000_t75" style="width:324.75pt;height:186pt;visibility:visible">
            <v:imagedata r:id="rId13" o:title="Новый рисунок (1)"/>
          </v:shape>
        </w:pict>
      </w:r>
    </w:p>
    <w:p w:rsidR="00AF4A89" w:rsidRPr="00AA2204" w:rsidRDefault="00AF4A89" w:rsidP="00AA2204">
      <w:pPr>
        <w:ind w:firstLine="709"/>
        <w:jc w:val="center"/>
        <w:rPr>
          <w:sz w:val="28"/>
          <w:szCs w:val="28"/>
        </w:rPr>
      </w:pPr>
    </w:p>
    <w:p w:rsidR="00AF4A89" w:rsidRPr="00AA2204" w:rsidRDefault="00AF4A89" w:rsidP="00AA2204">
      <w:pPr>
        <w:ind w:firstLine="709"/>
        <w:jc w:val="center"/>
        <w:rPr>
          <w:sz w:val="28"/>
          <w:szCs w:val="28"/>
        </w:rPr>
      </w:pPr>
      <w:r w:rsidRPr="00AA2204">
        <w:rPr>
          <w:sz w:val="28"/>
          <w:szCs w:val="28"/>
        </w:rPr>
        <w:t>Рисунок Б.3 – Объёмы торгов ММВБ [6, с. 14]</w:t>
      </w:r>
    </w:p>
    <w:p w:rsidR="00AF4A89" w:rsidRPr="00AA2204" w:rsidRDefault="00AF4A89" w:rsidP="00AA2204">
      <w:pPr>
        <w:ind w:firstLine="709"/>
        <w:rPr>
          <w:sz w:val="28"/>
          <w:szCs w:val="28"/>
        </w:rPr>
      </w:pPr>
    </w:p>
    <w:p w:rsidR="00AF4A89" w:rsidRPr="00AA2204" w:rsidRDefault="00AF4A89" w:rsidP="00AA2204">
      <w:pPr>
        <w:ind w:firstLine="709"/>
        <w:jc w:val="both"/>
        <w:rPr>
          <w:sz w:val="28"/>
          <w:szCs w:val="28"/>
        </w:rPr>
      </w:pPr>
      <w:r w:rsidRPr="00AA2204">
        <w:rPr>
          <w:sz w:val="28"/>
          <w:szCs w:val="28"/>
        </w:rPr>
        <w:t>При необходимости между рисунком и его заголовком помещаются поясняющие данные (подрисуночный текст).</w:t>
      </w:r>
    </w:p>
    <w:p w:rsidR="00AF4A89" w:rsidRPr="00AA2204" w:rsidRDefault="00AF4A89" w:rsidP="00AA2204">
      <w:pPr>
        <w:ind w:firstLine="709"/>
        <w:jc w:val="both"/>
        <w:rPr>
          <w:sz w:val="28"/>
          <w:szCs w:val="28"/>
        </w:rPr>
      </w:pPr>
      <w:r w:rsidRPr="00AA220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66DB" w:rsidRPr="00AA2204" w:rsidRDefault="00A266DB" w:rsidP="00AA2204">
      <w:pPr>
        <w:ind w:firstLine="709"/>
        <w:jc w:val="center"/>
        <w:rPr>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таблиц</w:t>
      </w:r>
    </w:p>
    <w:p w:rsidR="00AF4A89" w:rsidRPr="00AA2204" w:rsidRDefault="00AF4A89" w:rsidP="00AA2204">
      <w:pPr>
        <w:ind w:firstLine="709"/>
        <w:jc w:val="both"/>
        <w:rPr>
          <w:sz w:val="28"/>
          <w:szCs w:val="28"/>
        </w:rPr>
      </w:pPr>
      <w:r w:rsidRPr="00AA220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A89" w:rsidRPr="00AA2204" w:rsidRDefault="00AF4A89" w:rsidP="00AA2204">
      <w:pPr>
        <w:ind w:firstLine="709"/>
        <w:jc w:val="both"/>
        <w:rPr>
          <w:sz w:val="28"/>
          <w:szCs w:val="28"/>
        </w:rPr>
      </w:pPr>
      <w:r w:rsidRPr="00AA2204">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A89" w:rsidRPr="00AA2204" w:rsidRDefault="00AF4A89" w:rsidP="00AA2204">
      <w:pPr>
        <w:ind w:firstLine="709"/>
        <w:jc w:val="both"/>
        <w:rPr>
          <w:sz w:val="28"/>
          <w:szCs w:val="28"/>
        </w:rPr>
      </w:pPr>
      <w:r w:rsidRPr="00AA2204">
        <w:rPr>
          <w:sz w:val="28"/>
          <w:szCs w:val="28"/>
        </w:rPr>
        <w:t xml:space="preserve">Заголовок таблицы следует помещать над таблицей слева, без абзацного отступа в одну строку с ее номером через тире,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Заработная плата (руб.)</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A266DB">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ind w:firstLine="709"/>
        <w:rPr>
          <w:sz w:val="28"/>
          <w:szCs w:val="28"/>
        </w:rPr>
      </w:pPr>
      <w:r w:rsidRPr="00AA2204">
        <w:rPr>
          <w:sz w:val="28"/>
          <w:szCs w:val="28"/>
        </w:rPr>
        <w:t> </w:t>
      </w:r>
    </w:p>
    <w:p w:rsidR="00AF4A89" w:rsidRPr="00AA2204" w:rsidRDefault="00AF4A89" w:rsidP="00AA2204">
      <w:pPr>
        <w:ind w:firstLine="709"/>
        <w:jc w:val="both"/>
        <w:rPr>
          <w:sz w:val="28"/>
          <w:szCs w:val="28"/>
        </w:rPr>
      </w:pPr>
      <w:r w:rsidRPr="00AA2204">
        <w:rPr>
          <w:sz w:val="28"/>
          <w:szCs w:val="28"/>
        </w:rPr>
        <w:t xml:space="preserve">Если таблица взята из внешнего источника без переработки, следует сделать ссылку на источник,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w:t>
      </w:r>
      <w:r w:rsidR="00A266DB" w:rsidRPr="00AA2204">
        <w:rPr>
          <w:sz w:val="28"/>
          <w:szCs w:val="28"/>
        </w:rPr>
        <w:t>2</w:t>
      </w:r>
      <w:r w:rsidRPr="00AA2204">
        <w:rPr>
          <w:sz w:val="28"/>
          <w:szCs w:val="28"/>
        </w:rPr>
        <w:t xml:space="preserve">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Заработная плата (руб.)</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96654D">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jc w:val="both"/>
        <w:rPr>
          <w:sz w:val="28"/>
          <w:szCs w:val="28"/>
        </w:rPr>
      </w:pPr>
    </w:p>
    <w:p w:rsidR="00AF4A89" w:rsidRPr="00AA2204" w:rsidRDefault="00AF4A89" w:rsidP="00AA2204">
      <w:pPr>
        <w:ind w:firstLine="708"/>
        <w:jc w:val="both"/>
        <w:rPr>
          <w:sz w:val="28"/>
          <w:szCs w:val="28"/>
        </w:rPr>
      </w:pPr>
      <w:r w:rsidRPr="00AA2204">
        <w:rPr>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w:t>
      </w:r>
      <w:r w:rsidRPr="00AA2204">
        <w:rPr>
          <w:i/>
          <w:sz w:val="28"/>
          <w:szCs w:val="28"/>
        </w:rPr>
        <w:t>например</w:t>
      </w:r>
      <w:r w:rsidRPr="00AA2204">
        <w:rPr>
          <w:sz w:val="28"/>
          <w:szCs w:val="28"/>
        </w:rPr>
        <w:t>:</w:t>
      </w:r>
    </w:p>
    <w:p w:rsidR="00AF4A89" w:rsidRPr="00AA2204" w:rsidRDefault="00AF4A89"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В.2 – </w:t>
      </w:r>
      <w:r w:rsidR="00D1206C" w:rsidRPr="00AA2204">
        <w:rPr>
          <w:sz w:val="28"/>
          <w:szCs w:val="28"/>
        </w:rPr>
        <w:t>С</w:t>
      </w:r>
      <w:r w:rsidRPr="00AA2204">
        <w:rPr>
          <w:sz w:val="28"/>
          <w:szCs w:val="28"/>
        </w:rPr>
        <w:t>труктур</w:t>
      </w:r>
      <w:r w:rsidR="00D1206C" w:rsidRPr="00AA2204">
        <w:rPr>
          <w:sz w:val="28"/>
          <w:szCs w:val="28"/>
        </w:rPr>
        <w:t xml:space="preserve">а </w:t>
      </w:r>
      <w:r w:rsidRPr="00AA2204">
        <w:rPr>
          <w:sz w:val="28"/>
          <w:szCs w:val="28"/>
        </w:rPr>
        <w:t>основных производственных фондов, % (по данным из [6])</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009"/>
        <w:gridCol w:w="1509"/>
        <w:gridCol w:w="1432"/>
        <w:gridCol w:w="1335"/>
      </w:tblGrid>
      <w:tr w:rsidR="00AF4A89" w:rsidRPr="00AA2204" w:rsidTr="00D1206C">
        <w:trPr>
          <w:trHeight w:val="483"/>
          <w:tblCellSpacing w:w="0" w:type="dxa"/>
          <w:jc w:val="center"/>
        </w:trPr>
        <w:tc>
          <w:tcPr>
            <w:tcW w:w="5009" w:type="dxa"/>
            <w:vMerge w:val="restart"/>
            <w:vAlign w:val="center"/>
            <w:hideMark/>
          </w:tcPr>
          <w:p w:rsidR="00AF4A89" w:rsidRPr="00AA2204" w:rsidRDefault="00AF4A89" w:rsidP="00AA2204">
            <w:pPr>
              <w:jc w:val="center"/>
              <w:rPr>
                <w:sz w:val="28"/>
                <w:szCs w:val="28"/>
              </w:rPr>
            </w:pPr>
            <w:r w:rsidRPr="00AA2204">
              <w:rPr>
                <w:sz w:val="28"/>
                <w:szCs w:val="28"/>
              </w:rPr>
              <w:t>Группа основных</w:t>
            </w:r>
          </w:p>
          <w:p w:rsidR="00AF4A89" w:rsidRPr="00AA2204" w:rsidRDefault="00AF4A89" w:rsidP="00AA2204">
            <w:pPr>
              <w:jc w:val="center"/>
              <w:rPr>
                <w:sz w:val="28"/>
                <w:szCs w:val="28"/>
              </w:rPr>
            </w:pPr>
            <w:r w:rsidRPr="00AA2204">
              <w:rPr>
                <w:sz w:val="28"/>
                <w:szCs w:val="28"/>
              </w:rPr>
              <w:t>производственных фондов</w:t>
            </w:r>
          </w:p>
        </w:tc>
        <w:tc>
          <w:tcPr>
            <w:tcW w:w="1509" w:type="dxa"/>
            <w:vMerge w:val="restart"/>
            <w:vAlign w:val="center"/>
            <w:hideMark/>
          </w:tcPr>
          <w:p w:rsidR="00AF4A89" w:rsidRPr="00AA2204" w:rsidRDefault="00AF4A89" w:rsidP="00AA2204">
            <w:pPr>
              <w:jc w:val="center"/>
              <w:rPr>
                <w:sz w:val="28"/>
                <w:szCs w:val="28"/>
              </w:rPr>
            </w:pPr>
            <w:r w:rsidRPr="00AA2204">
              <w:rPr>
                <w:sz w:val="28"/>
                <w:szCs w:val="28"/>
              </w:rPr>
              <w:t>2014 г.</w:t>
            </w:r>
          </w:p>
        </w:tc>
        <w:tc>
          <w:tcPr>
            <w:tcW w:w="1432" w:type="dxa"/>
            <w:vMerge w:val="restart"/>
            <w:vAlign w:val="center"/>
            <w:hideMark/>
          </w:tcPr>
          <w:p w:rsidR="00AF4A89" w:rsidRPr="00AA2204" w:rsidRDefault="00AF4A89" w:rsidP="00AA2204">
            <w:pPr>
              <w:jc w:val="center"/>
              <w:rPr>
                <w:sz w:val="28"/>
                <w:szCs w:val="28"/>
              </w:rPr>
            </w:pPr>
            <w:r w:rsidRPr="00AA2204">
              <w:rPr>
                <w:sz w:val="28"/>
                <w:szCs w:val="28"/>
              </w:rPr>
              <w:t>2015 г.</w:t>
            </w:r>
          </w:p>
        </w:tc>
        <w:tc>
          <w:tcPr>
            <w:tcW w:w="1335" w:type="dxa"/>
            <w:vMerge w:val="restart"/>
            <w:vAlign w:val="center"/>
            <w:hideMark/>
          </w:tcPr>
          <w:p w:rsidR="00AF4A89" w:rsidRPr="00AA2204" w:rsidRDefault="00AF4A89" w:rsidP="00AA2204">
            <w:pPr>
              <w:jc w:val="center"/>
              <w:rPr>
                <w:sz w:val="28"/>
                <w:szCs w:val="28"/>
              </w:rPr>
            </w:pPr>
            <w:r w:rsidRPr="00AA2204">
              <w:rPr>
                <w:sz w:val="28"/>
                <w:szCs w:val="28"/>
              </w:rPr>
              <w:t>2016 г.</w:t>
            </w:r>
          </w:p>
        </w:tc>
      </w:tr>
      <w:tr w:rsidR="00AF4A89" w:rsidRPr="00AA2204" w:rsidTr="00D1206C">
        <w:trPr>
          <w:trHeight w:val="483"/>
          <w:tblCellSpacing w:w="0" w:type="dxa"/>
          <w:jc w:val="center"/>
        </w:trPr>
        <w:tc>
          <w:tcPr>
            <w:tcW w:w="5009" w:type="dxa"/>
            <w:vMerge/>
            <w:vAlign w:val="center"/>
            <w:hideMark/>
          </w:tcPr>
          <w:p w:rsidR="00AF4A89" w:rsidRPr="00AA2204" w:rsidRDefault="00AF4A89" w:rsidP="00AA2204">
            <w:pPr>
              <w:rPr>
                <w:sz w:val="28"/>
                <w:szCs w:val="28"/>
              </w:rPr>
            </w:pPr>
          </w:p>
        </w:tc>
        <w:tc>
          <w:tcPr>
            <w:tcW w:w="1509" w:type="dxa"/>
            <w:vMerge/>
            <w:vAlign w:val="center"/>
            <w:hideMark/>
          </w:tcPr>
          <w:p w:rsidR="00AF4A89" w:rsidRPr="00AA2204" w:rsidRDefault="00AF4A89" w:rsidP="00AA2204">
            <w:pPr>
              <w:rPr>
                <w:sz w:val="28"/>
                <w:szCs w:val="28"/>
              </w:rPr>
            </w:pPr>
          </w:p>
        </w:tc>
        <w:tc>
          <w:tcPr>
            <w:tcW w:w="1432" w:type="dxa"/>
            <w:vMerge/>
            <w:vAlign w:val="center"/>
            <w:hideMark/>
          </w:tcPr>
          <w:p w:rsidR="00AF4A89" w:rsidRPr="00AA2204" w:rsidRDefault="00AF4A89" w:rsidP="00AA2204">
            <w:pPr>
              <w:rPr>
                <w:sz w:val="28"/>
                <w:szCs w:val="28"/>
              </w:rPr>
            </w:pPr>
          </w:p>
        </w:tc>
        <w:tc>
          <w:tcPr>
            <w:tcW w:w="1335" w:type="dxa"/>
            <w:vMerge/>
            <w:vAlign w:val="center"/>
            <w:hideMark/>
          </w:tcPr>
          <w:p w:rsidR="00AF4A89" w:rsidRPr="00AA2204" w:rsidRDefault="00AF4A89" w:rsidP="00AA2204">
            <w:pPr>
              <w:rPr>
                <w:sz w:val="28"/>
                <w:szCs w:val="28"/>
              </w:rPr>
            </w:pP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 Здания</w:t>
            </w:r>
          </w:p>
        </w:tc>
        <w:tc>
          <w:tcPr>
            <w:tcW w:w="1509" w:type="dxa"/>
            <w:vAlign w:val="center"/>
            <w:hideMark/>
          </w:tcPr>
          <w:p w:rsidR="00AF4A89" w:rsidRPr="00AA2204" w:rsidRDefault="00AF4A89" w:rsidP="00AA2204">
            <w:pPr>
              <w:jc w:val="center"/>
              <w:rPr>
                <w:sz w:val="28"/>
                <w:szCs w:val="28"/>
              </w:rPr>
            </w:pPr>
            <w:r w:rsidRPr="00AA2204">
              <w:rPr>
                <w:sz w:val="28"/>
                <w:szCs w:val="28"/>
              </w:rPr>
              <w:t>55,0</w:t>
            </w:r>
          </w:p>
        </w:tc>
        <w:tc>
          <w:tcPr>
            <w:tcW w:w="1432" w:type="dxa"/>
            <w:vAlign w:val="center"/>
            <w:hideMark/>
          </w:tcPr>
          <w:p w:rsidR="00AF4A89" w:rsidRPr="00AA2204" w:rsidRDefault="00AF4A89" w:rsidP="00AA2204">
            <w:pPr>
              <w:jc w:val="center"/>
              <w:rPr>
                <w:sz w:val="28"/>
                <w:szCs w:val="28"/>
              </w:rPr>
            </w:pPr>
            <w:r w:rsidRPr="00AA2204">
              <w:rPr>
                <w:sz w:val="28"/>
                <w:szCs w:val="28"/>
              </w:rPr>
              <w:t>51,0</w:t>
            </w:r>
          </w:p>
        </w:tc>
        <w:tc>
          <w:tcPr>
            <w:tcW w:w="1335" w:type="dxa"/>
            <w:vAlign w:val="center"/>
            <w:hideMark/>
          </w:tcPr>
          <w:p w:rsidR="00AF4A89" w:rsidRPr="00AA2204" w:rsidRDefault="00AF4A89" w:rsidP="00AA2204">
            <w:pPr>
              <w:jc w:val="center"/>
              <w:rPr>
                <w:sz w:val="28"/>
                <w:szCs w:val="28"/>
              </w:rPr>
            </w:pPr>
            <w:r w:rsidRPr="00AA2204">
              <w:rPr>
                <w:sz w:val="28"/>
                <w:szCs w:val="28"/>
              </w:rPr>
              <w:t>40,4</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lastRenderedPageBreak/>
              <w:t>Сооружения</w:t>
            </w:r>
          </w:p>
        </w:tc>
        <w:tc>
          <w:tcPr>
            <w:tcW w:w="1509" w:type="dxa"/>
            <w:vAlign w:val="center"/>
            <w:hideMark/>
          </w:tcPr>
          <w:p w:rsidR="00AF4A89" w:rsidRPr="00AA2204" w:rsidRDefault="00AF4A89" w:rsidP="00AA2204">
            <w:pPr>
              <w:jc w:val="center"/>
              <w:rPr>
                <w:sz w:val="28"/>
                <w:szCs w:val="28"/>
              </w:rPr>
            </w:pPr>
            <w:r w:rsidRPr="00AA2204">
              <w:rPr>
                <w:sz w:val="28"/>
                <w:szCs w:val="28"/>
              </w:rPr>
              <w:t>6,7</w:t>
            </w:r>
          </w:p>
        </w:tc>
        <w:tc>
          <w:tcPr>
            <w:tcW w:w="1432" w:type="dxa"/>
            <w:vAlign w:val="center"/>
            <w:hideMark/>
          </w:tcPr>
          <w:p w:rsidR="00AF4A89" w:rsidRPr="00AA2204" w:rsidRDefault="00AF4A89" w:rsidP="00AA2204">
            <w:pPr>
              <w:jc w:val="center"/>
              <w:rPr>
                <w:sz w:val="28"/>
                <w:szCs w:val="28"/>
              </w:rPr>
            </w:pPr>
            <w:r w:rsidRPr="00AA2204">
              <w:rPr>
                <w:sz w:val="28"/>
                <w:szCs w:val="28"/>
              </w:rPr>
              <w:t>4,8</w:t>
            </w:r>
          </w:p>
        </w:tc>
        <w:tc>
          <w:tcPr>
            <w:tcW w:w="1335" w:type="dxa"/>
            <w:vAlign w:val="center"/>
            <w:hideMark/>
          </w:tcPr>
          <w:p w:rsidR="00AF4A89" w:rsidRPr="00AA2204" w:rsidRDefault="00AF4A89" w:rsidP="00AA2204">
            <w:pPr>
              <w:jc w:val="center"/>
              <w:rPr>
                <w:sz w:val="28"/>
                <w:szCs w:val="28"/>
              </w:rPr>
            </w:pPr>
            <w:r w:rsidRPr="00AA2204">
              <w:rPr>
                <w:sz w:val="28"/>
                <w:szCs w:val="28"/>
              </w:rPr>
              <w:t>2,9</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Машины и оборудование</w:t>
            </w:r>
          </w:p>
        </w:tc>
        <w:tc>
          <w:tcPr>
            <w:tcW w:w="1509" w:type="dxa"/>
            <w:vAlign w:val="center"/>
            <w:hideMark/>
          </w:tcPr>
          <w:p w:rsidR="00AF4A89" w:rsidRPr="00AA2204" w:rsidRDefault="00AF4A89" w:rsidP="00AA2204">
            <w:pPr>
              <w:jc w:val="center"/>
              <w:rPr>
                <w:sz w:val="28"/>
                <w:szCs w:val="28"/>
              </w:rPr>
            </w:pPr>
            <w:r w:rsidRPr="00AA2204">
              <w:rPr>
                <w:sz w:val="28"/>
                <w:szCs w:val="28"/>
              </w:rPr>
              <w:t>29,9</w:t>
            </w:r>
          </w:p>
        </w:tc>
        <w:tc>
          <w:tcPr>
            <w:tcW w:w="1432" w:type="dxa"/>
            <w:vAlign w:val="center"/>
            <w:hideMark/>
          </w:tcPr>
          <w:p w:rsidR="00AF4A89" w:rsidRPr="00AA2204" w:rsidRDefault="00AF4A89" w:rsidP="00AA2204">
            <w:pPr>
              <w:jc w:val="center"/>
              <w:rPr>
                <w:sz w:val="28"/>
                <w:szCs w:val="28"/>
              </w:rPr>
            </w:pPr>
            <w:r w:rsidRPr="00AA2204">
              <w:rPr>
                <w:sz w:val="28"/>
                <w:szCs w:val="28"/>
              </w:rPr>
              <w:t>36,1</w:t>
            </w:r>
          </w:p>
        </w:tc>
        <w:tc>
          <w:tcPr>
            <w:tcW w:w="1335" w:type="dxa"/>
            <w:vAlign w:val="center"/>
            <w:hideMark/>
          </w:tcPr>
          <w:p w:rsidR="00AF4A89" w:rsidRPr="00AA2204" w:rsidRDefault="00AF4A89" w:rsidP="00AA2204">
            <w:pPr>
              <w:jc w:val="center"/>
              <w:rPr>
                <w:sz w:val="28"/>
                <w:szCs w:val="28"/>
              </w:rPr>
            </w:pPr>
            <w:r w:rsidRPr="00AA2204">
              <w:rPr>
                <w:sz w:val="28"/>
                <w:szCs w:val="28"/>
              </w:rPr>
              <w:t>46,5</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Транспортные средства</w:t>
            </w:r>
          </w:p>
        </w:tc>
        <w:tc>
          <w:tcPr>
            <w:tcW w:w="1509" w:type="dxa"/>
            <w:vAlign w:val="center"/>
            <w:hideMark/>
          </w:tcPr>
          <w:p w:rsidR="00AF4A89" w:rsidRPr="00AA2204" w:rsidRDefault="00AF4A89" w:rsidP="00AA2204">
            <w:pPr>
              <w:jc w:val="center"/>
              <w:rPr>
                <w:sz w:val="28"/>
                <w:szCs w:val="28"/>
              </w:rPr>
            </w:pPr>
            <w:r w:rsidRPr="00AA2204">
              <w:rPr>
                <w:sz w:val="28"/>
                <w:szCs w:val="28"/>
              </w:rPr>
              <w:t>3,7</w:t>
            </w:r>
          </w:p>
        </w:tc>
        <w:tc>
          <w:tcPr>
            <w:tcW w:w="1432" w:type="dxa"/>
            <w:vAlign w:val="center"/>
            <w:hideMark/>
          </w:tcPr>
          <w:p w:rsidR="00AF4A89" w:rsidRPr="00AA2204" w:rsidRDefault="00AF4A89" w:rsidP="00AA2204">
            <w:pPr>
              <w:jc w:val="center"/>
              <w:rPr>
                <w:sz w:val="28"/>
                <w:szCs w:val="28"/>
              </w:rPr>
            </w:pPr>
            <w:r w:rsidRPr="00AA2204">
              <w:rPr>
                <w:sz w:val="28"/>
                <w:szCs w:val="28"/>
              </w:rPr>
              <w:t>5,1</w:t>
            </w:r>
          </w:p>
        </w:tc>
        <w:tc>
          <w:tcPr>
            <w:tcW w:w="1335" w:type="dxa"/>
            <w:vAlign w:val="center"/>
            <w:hideMark/>
          </w:tcPr>
          <w:p w:rsidR="00AF4A89" w:rsidRPr="00AA2204" w:rsidRDefault="00AF4A89" w:rsidP="00AA2204">
            <w:pPr>
              <w:jc w:val="center"/>
              <w:rPr>
                <w:sz w:val="28"/>
                <w:szCs w:val="28"/>
              </w:rPr>
            </w:pPr>
            <w:r w:rsidRPr="00AA2204">
              <w:rPr>
                <w:sz w:val="28"/>
                <w:szCs w:val="28"/>
              </w:rPr>
              <w:t>8,3</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Производственный и хозяйственный инвентарь</w:t>
            </w:r>
          </w:p>
        </w:tc>
        <w:tc>
          <w:tcPr>
            <w:tcW w:w="1509" w:type="dxa"/>
            <w:vAlign w:val="center"/>
            <w:hideMark/>
          </w:tcPr>
          <w:p w:rsidR="00AF4A89" w:rsidRPr="00AA2204" w:rsidRDefault="00AF4A89" w:rsidP="00AA2204">
            <w:pPr>
              <w:jc w:val="center"/>
              <w:rPr>
                <w:sz w:val="28"/>
                <w:szCs w:val="28"/>
              </w:rPr>
            </w:pPr>
            <w:r w:rsidRPr="00AA2204">
              <w:rPr>
                <w:sz w:val="28"/>
                <w:szCs w:val="28"/>
              </w:rPr>
              <w:t>0,1</w:t>
            </w:r>
          </w:p>
        </w:tc>
        <w:tc>
          <w:tcPr>
            <w:tcW w:w="1432" w:type="dxa"/>
            <w:vAlign w:val="center"/>
            <w:hideMark/>
          </w:tcPr>
          <w:p w:rsidR="00AF4A89" w:rsidRPr="00AA2204" w:rsidRDefault="00AF4A89" w:rsidP="00AA2204">
            <w:pPr>
              <w:jc w:val="center"/>
              <w:rPr>
                <w:sz w:val="28"/>
                <w:szCs w:val="28"/>
              </w:rPr>
            </w:pPr>
            <w:r w:rsidRPr="00AA2204">
              <w:rPr>
                <w:sz w:val="28"/>
                <w:szCs w:val="28"/>
              </w:rPr>
              <w:t>0,2</w:t>
            </w:r>
          </w:p>
        </w:tc>
        <w:tc>
          <w:tcPr>
            <w:tcW w:w="1335" w:type="dxa"/>
            <w:vAlign w:val="center"/>
            <w:hideMark/>
          </w:tcPr>
          <w:p w:rsidR="00AF4A89" w:rsidRPr="00AA2204" w:rsidRDefault="00AF4A89" w:rsidP="00AA2204">
            <w:pPr>
              <w:jc w:val="center"/>
              <w:rPr>
                <w:sz w:val="28"/>
                <w:szCs w:val="28"/>
              </w:rPr>
            </w:pPr>
            <w:r w:rsidRPr="00AA2204">
              <w:rPr>
                <w:sz w:val="28"/>
                <w:szCs w:val="28"/>
              </w:rPr>
              <w:t>0,2</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Другие виды</w:t>
            </w:r>
          </w:p>
        </w:tc>
        <w:tc>
          <w:tcPr>
            <w:tcW w:w="1509" w:type="dxa"/>
            <w:vAlign w:val="center"/>
            <w:hideMark/>
          </w:tcPr>
          <w:p w:rsidR="00AF4A89" w:rsidRPr="00AA2204" w:rsidRDefault="00AF4A89" w:rsidP="00AA2204">
            <w:pPr>
              <w:jc w:val="center"/>
              <w:rPr>
                <w:sz w:val="28"/>
                <w:szCs w:val="28"/>
              </w:rPr>
            </w:pPr>
            <w:r w:rsidRPr="00AA2204">
              <w:rPr>
                <w:sz w:val="28"/>
                <w:szCs w:val="28"/>
              </w:rPr>
              <w:t>4,0</w:t>
            </w:r>
          </w:p>
        </w:tc>
        <w:tc>
          <w:tcPr>
            <w:tcW w:w="1432" w:type="dxa"/>
            <w:vAlign w:val="center"/>
            <w:hideMark/>
          </w:tcPr>
          <w:p w:rsidR="00AF4A89" w:rsidRPr="00AA2204" w:rsidRDefault="00AF4A89" w:rsidP="00AA2204">
            <w:pPr>
              <w:jc w:val="center"/>
              <w:rPr>
                <w:sz w:val="28"/>
                <w:szCs w:val="28"/>
              </w:rPr>
            </w:pPr>
            <w:r w:rsidRPr="00AA2204">
              <w:rPr>
                <w:sz w:val="28"/>
                <w:szCs w:val="28"/>
              </w:rPr>
              <w:t>2,9</w:t>
            </w:r>
          </w:p>
        </w:tc>
        <w:tc>
          <w:tcPr>
            <w:tcW w:w="1335" w:type="dxa"/>
            <w:vAlign w:val="center"/>
            <w:hideMark/>
          </w:tcPr>
          <w:p w:rsidR="00AF4A89" w:rsidRPr="00AA2204" w:rsidRDefault="00AF4A89" w:rsidP="00AA2204">
            <w:pPr>
              <w:jc w:val="center"/>
              <w:rPr>
                <w:sz w:val="28"/>
                <w:szCs w:val="28"/>
              </w:rPr>
            </w:pPr>
            <w:r w:rsidRPr="00AA2204">
              <w:rPr>
                <w:sz w:val="28"/>
                <w:szCs w:val="28"/>
              </w:rPr>
              <w:t>1,7</w:t>
            </w:r>
          </w:p>
        </w:tc>
      </w:tr>
    </w:tbl>
    <w:p w:rsidR="00AF4A89" w:rsidRPr="00AA2204" w:rsidRDefault="00AF4A89" w:rsidP="00AA2204">
      <w:pPr>
        <w:jc w:val="center"/>
        <w:rPr>
          <w:sz w:val="28"/>
          <w:szCs w:val="28"/>
        </w:rPr>
      </w:pPr>
    </w:p>
    <w:p w:rsidR="00AF4A89" w:rsidRPr="00AA2204" w:rsidRDefault="00AF4A89" w:rsidP="00AA2204">
      <w:pPr>
        <w:ind w:firstLine="708"/>
        <w:jc w:val="both"/>
        <w:rPr>
          <w:sz w:val="28"/>
          <w:szCs w:val="28"/>
        </w:rPr>
      </w:pPr>
      <w:r w:rsidRPr="00AA220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A89" w:rsidRPr="00AA2204" w:rsidRDefault="00AF4A89" w:rsidP="00AA2204">
      <w:pPr>
        <w:ind w:firstLine="708"/>
        <w:jc w:val="both"/>
        <w:rPr>
          <w:sz w:val="28"/>
          <w:szCs w:val="28"/>
        </w:rPr>
      </w:pPr>
      <w:r w:rsidRPr="00AA2204">
        <w:rPr>
          <w:sz w:val="28"/>
          <w:szCs w:val="28"/>
        </w:rPr>
        <w:t xml:space="preserve">Допускается применять размер шрифта в таблице меньший, чем в тексте работы, но не менее 10 pt. </w:t>
      </w:r>
    </w:p>
    <w:p w:rsidR="00AF4A89" w:rsidRPr="00AA2204" w:rsidRDefault="00AF4A89" w:rsidP="00AA2204">
      <w:pPr>
        <w:ind w:firstLine="708"/>
        <w:jc w:val="both"/>
        <w:rPr>
          <w:sz w:val="28"/>
          <w:szCs w:val="28"/>
        </w:rPr>
      </w:pPr>
      <w:r w:rsidRPr="00AA220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w:t>
      </w:r>
      <w:r w:rsidRPr="00AA2204">
        <w:rPr>
          <w:i/>
          <w:sz w:val="28"/>
          <w:szCs w:val="28"/>
        </w:rPr>
        <w:t>например</w:t>
      </w:r>
      <w:r w:rsidRPr="00AA2204">
        <w:rPr>
          <w:sz w:val="28"/>
          <w:szCs w:val="28"/>
        </w:rPr>
        <w:t xml:space="preserve">:  </w:t>
      </w:r>
    </w:p>
    <w:p w:rsidR="00AF4A89" w:rsidRPr="00AA2204" w:rsidRDefault="00AF4A89" w:rsidP="00AA2204">
      <w:pPr>
        <w:jc w:val="both"/>
        <w:rPr>
          <w:sz w:val="28"/>
          <w:szCs w:val="28"/>
        </w:rPr>
      </w:pPr>
      <w:r w:rsidRPr="00AA2204">
        <w:rPr>
          <w:sz w:val="28"/>
          <w:szCs w:val="28"/>
        </w:rPr>
        <w:t xml:space="preserve">Таблица Б.4 – Динамика показателей за 2010–2011 гг.  </w:t>
      </w:r>
    </w:p>
    <w:p w:rsidR="00AF4A89" w:rsidRPr="00AA2204" w:rsidRDefault="00AF4A89" w:rsidP="00AA2204">
      <w:pPr>
        <w:ind w:firstLine="708"/>
        <w:jc w:val="both"/>
        <w:rPr>
          <w:sz w:val="28"/>
          <w:szCs w:val="28"/>
        </w:rPr>
      </w:pPr>
      <w:r w:rsidRPr="00AA220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A89" w:rsidRPr="00AA2204" w:rsidRDefault="00AF4A89" w:rsidP="00AA2204">
      <w:pPr>
        <w:pStyle w:val="12"/>
        <w:spacing w:after="0"/>
        <w:jc w:val="center"/>
        <w:rPr>
          <w:sz w:val="28"/>
          <w:szCs w:val="28"/>
        </w:rPr>
      </w:pPr>
    </w:p>
    <w:p w:rsidR="00AF4A89" w:rsidRPr="00AA2204" w:rsidRDefault="00AF4A89" w:rsidP="00AA2204">
      <w:pPr>
        <w:pStyle w:val="12"/>
        <w:spacing w:after="0"/>
        <w:jc w:val="center"/>
        <w:rPr>
          <w:i/>
          <w:sz w:val="28"/>
          <w:szCs w:val="28"/>
        </w:rPr>
      </w:pPr>
      <w:r w:rsidRPr="00AA2204">
        <w:rPr>
          <w:i/>
          <w:sz w:val="28"/>
          <w:szCs w:val="28"/>
        </w:rPr>
        <w:t>Правила оформления списка использованных источников</w:t>
      </w:r>
    </w:p>
    <w:p w:rsidR="00AF4A89" w:rsidRPr="00AA2204" w:rsidRDefault="00AF4A89" w:rsidP="00AA2204">
      <w:pPr>
        <w:ind w:firstLine="708"/>
        <w:jc w:val="both"/>
        <w:rPr>
          <w:sz w:val="28"/>
          <w:szCs w:val="28"/>
        </w:rPr>
      </w:pPr>
      <w:r w:rsidRPr="00AA220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A89" w:rsidRPr="00AA2204" w:rsidRDefault="00AF4A89" w:rsidP="00AA2204">
      <w:pPr>
        <w:pStyle w:val="12"/>
        <w:spacing w:after="0"/>
        <w:ind w:firstLine="708"/>
        <w:jc w:val="both"/>
        <w:rPr>
          <w:sz w:val="28"/>
          <w:szCs w:val="28"/>
        </w:rPr>
      </w:pPr>
      <w:r w:rsidRPr="00AA220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A89" w:rsidRPr="00AA2204" w:rsidRDefault="00AF4A89" w:rsidP="00AA2204">
      <w:pPr>
        <w:pStyle w:val="12"/>
        <w:spacing w:after="0"/>
        <w:jc w:val="both"/>
        <w:rPr>
          <w:sz w:val="28"/>
          <w:szCs w:val="28"/>
        </w:rPr>
      </w:pPr>
      <w:r w:rsidRPr="00AA2204">
        <w:rPr>
          <w:sz w:val="28"/>
          <w:szCs w:val="28"/>
        </w:rPr>
        <w:t xml:space="preserve">- [Видеозапись]; - [Мультимедиа]; - [Текст]; - [Электронный ресурс]. </w:t>
      </w:r>
    </w:p>
    <w:p w:rsidR="00AF4A89" w:rsidRPr="00AA2204" w:rsidRDefault="00AF4A89" w:rsidP="00AA2204">
      <w:pPr>
        <w:ind w:firstLine="709"/>
        <w:jc w:val="both"/>
        <w:rPr>
          <w:sz w:val="28"/>
          <w:szCs w:val="28"/>
        </w:rPr>
      </w:pPr>
      <w:r w:rsidRPr="00AA2204">
        <w:rPr>
          <w:sz w:val="28"/>
          <w:szCs w:val="28"/>
        </w:rPr>
        <w:t>При занесении источников в список следует придерживаться установленных правил их библиографического описания.</w:t>
      </w:r>
    </w:p>
    <w:p w:rsidR="00D1206C" w:rsidRPr="00AA2204" w:rsidRDefault="00D1206C" w:rsidP="00AA2204">
      <w:pPr>
        <w:pStyle w:val="12"/>
        <w:spacing w:after="0"/>
        <w:ind w:firstLine="709"/>
        <w:jc w:val="center"/>
        <w:rPr>
          <w:i/>
          <w:sz w:val="28"/>
          <w:szCs w:val="28"/>
        </w:rPr>
      </w:pPr>
    </w:p>
    <w:p w:rsidR="00AF4A89" w:rsidRPr="00AA2204" w:rsidRDefault="00AF4A89" w:rsidP="00AA2204">
      <w:pPr>
        <w:pStyle w:val="12"/>
        <w:spacing w:after="0"/>
        <w:ind w:firstLine="709"/>
        <w:jc w:val="center"/>
        <w:rPr>
          <w:sz w:val="28"/>
          <w:szCs w:val="28"/>
        </w:rPr>
      </w:pPr>
      <w:r w:rsidRPr="00AA2204">
        <w:rPr>
          <w:sz w:val="28"/>
          <w:szCs w:val="28"/>
        </w:rPr>
        <w:t>Примеры оформления нормативно-правовых актов</w:t>
      </w:r>
    </w:p>
    <w:p w:rsidR="00AF4A89" w:rsidRPr="00AA2204" w:rsidRDefault="00AF4A89" w:rsidP="00AA2204">
      <w:pPr>
        <w:pStyle w:val="12"/>
        <w:spacing w:after="0"/>
        <w:ind w:firstLine="709"/>
        <w:jc w:val="both"/>
        <w:rPr>
          <w:sz w:val="28"/>
          <w:szCs w:val="28"/>
        </w:rPr>
      </w:pPr>
      <w:r w:rsidRPr="00AA220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AF4A89" w:rsidRPr="00AA2204" w:rsidRDefault="00AF4A89" w:rsidP="00AA2204">
      <w:pPr>
        <w:pStyle w:val="12"/>
        <w:spacing w:after="0"/>
        <w:ind w:firstLine="709"/>
        <w:jc w:val="both"/>
        <w:rPr>
          <w:sz w:val="28"/>
          <w:szCs w:val="28"/>
        </w:rPr>
      </w:pPr>
      <w:r w:rsidRPr="00AA220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w:t>
      </w:r>
      <w:r w:rsidRPr="00AA2204">
        <w:rPr>
          <w:sz w:val="28"/>
          <w:szCs w:val="28"/>
        </w:rPr>
        <w:lastRenderedPageBreak/>
        <w:t xml:space="preserve">Правительства РФ от 11.11.2005 г. N 679. - Доступ из справочно-правовой системы «КонсультантПлюс». – Режим доступа: </w:t>
      </w:r>
      <w:hyperlink r:id="rId14" w:history="1">
        <w:r w:rsidR="00B16D98">
          <w:rPr>
            <w:rStyle w:val="a9"/>
            <w:sz w:val="28"/>
            <w:szCs w:val="28"/>
          </w:rPr>
          <w:t>http://www.consultant.ru</w:t>
        </w:r>
      </w:hyperlink>
      <w:r w:rsidRPr="00AA2204">
        <w:rPr>
          <w:sz w:val="28"/>
          <w:szCs w:val="28"/>
        </w:rPr>
        <w:t xml:space="preserve">   </w:t>
      </w:r>
    </w:p>
    <w:p w:rsidR="00AF4A89" w:rsidRPr="00AA2204" w:rsidRDefault="00AF4A89" w:rsidP="00AA2204">
      <w:pPr>
        <w:pStyle w:val="12"/>
        <w:spacing w:before="240" w:after="0"/>
        <w:jc w:val="center"/>
        <w:rPr>
          <w:sz w:val="28"/>
          <w:szCs w:val="28"/>
        </w:rPr>
      </w:pPr>
      <w:r w:rsidRPr="00AA2204">
        <w:rPr>
          <w:sz w:val="28"/>
          <w:szCs w:val="28"/>
        </w:rPr>
        <w:t>Книги, статьи, материалы конференций и семинаров</w:t>
      </w:r>
    </w:p>
    <w:p w:rsidR="00AF4A89" w:rsidRPr="00AA2204" w:rsidRDefault="00AF4A89" w:rsidP="00AA2204">
      <w:pPr>
        <w:pStyle w:val="12"/>
        <w:spacing w:before="240" w:after="0"/>
        <w:ind w:firstLine="851"/>
        <w:jc w:val="both"/>
        <w:rPr>
          <w:sz w:val="28"/>
          <w:szCs w:val="28"/>
        </w:rPr>
      </w:pPr>
      <w:r w:rsidRPr="00AA220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AF4A89" w:rsidRPr="00AA2204" w:rsidRDefault="00AF4A89" w:rsidP="00AA2204">
      <w:pPr>
        <w:pStyle w:val="12"/>
        <w:spacing w:after="0"/>
        <w:ind w:firstLine="851"/>
        <w:jc w:val="both"/>
        <w:rPr>
          <w:sz w:val="28"/>
          <w:szCs w:val="28"/>
        </w:rPr>
      </w:pPr>
      <w:r w:rsidRPr="00AA2204">
        <w:rPr>
          <w:sz w:val="28"/>
          <w:szCs w:val="28"/>
        </w:rPr>
        <w:t xml:space="preserve">4. Голубков, Е.П. Маркетинг как концепция рыночного управления [Текст] // Маркетинг в России и за рубежом. - 2001. - N 1. - С. 89–104.  </w:t>
      </w:r>
    </w:p>
    <w:p w:rsidR="00AF4A89" w:rsidRPr="00AA2204" w:rsidRDefault="00AF4A89" w:rsidP="00AA2204">
      <w:pPr>
        <w:pStyle w:val="12"/>
        <w:spacing w:after="0"/>
        <w:ind w:firstLine="851"/>
        <w:jc w:val="both"/>
        <w:rPr>
          <w:sz w:val="28"/>
          <w:szCs w:val="28"/>
        </w:rPr>
      </w:pPr>
      <w:r w:rsidRPr="00AA220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AF4A89" w:rsidRPr="00AA2204" w:rsidRDefault="00AF4A89" w:rsidP="00AA2204">
      <w:pPr>
        <w:pStyle w:val="12"/>
        <w:spacing w:after="0"/>
        <w:ind w:firstLine="851"/>
        <w:jc w:val="both"/>
        <w:rPr>
          <w:sz w:val="28"/>
          <w:szCs w:val="28"/>
        </w:rPr>
      </w:pPr>
      <w:r w:rsidRPr="00AA220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AF4A89" w:rsidRPr="00AA2204" w:rsidRDefault="00AF4A89" w:rsidP="00AA2204">
      <w:pPr>
        <w:pStyle w:val="12"/>
        <w:spacing w:after="0"/>
        <w:ind w:firstLine="851"/>
        <w:jc w:val="both"/>
        <w:rPr>
          <w:sz w:val="28"/>
          <w:szCs w:val="28"/>
        </w:rPr>
      </w:pPr>
      <w:r w:rsidRPr="00AA220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AF4A89" w:rsidRPr="00AA2204" w:rsidRDefault="00AF4A89" w:rsidP="00AA2204">
      <w:pPr>
        <w:pStyle w:val="12"/>
        <w:spacing w:after="0"/>
        <w:ind w:firstLine="851"/>
        <w:jc w:val="both"/>
        <w:rPr>
          <w:sz w:val="28"/>
          <w:szCs w:val="28"/>
        </w:rPr>
      </w:pPr>
      <w:r w:rsidRPr="00AA220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A89" w:rsidRPr="00AA2204" w:rsidRDefault="00AF4A89" w:rsidP="00AA2204">
      <w:pPr>
        <w:pStyle w:val="12"/>
        <w:spacing w:after="0"/>
        <w:ind w:firstLine="851"/>
        <w:jc w:val="both"/>
        <w:rPr>
          <w:sz w:val="28"/>
          <w:szCs w:val="28"/>
        </w:rPr>
      </w:pPr>
      <w:r w:rsidRPr="00AA220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5" w:history="1">
        <w:r w:rsidR="00B16D98">
          <w:rPr>
            <w:rStyle w:val="a9"/>
            <w:sz w:val="28"/>
            <w:szCs w:val="28"/>
          </w:rPr>
          <w:t>http://www2/usu.ru/philosoph/chertkova..</w:t>
        </w:r>
      </w:hyperlink>
      <w:r w:rsidRPr="00AA2204">
        <w:rPr>
          <w:sz w:val="28"/>
          <w:szCs w:val="28"/>
        </w:rPr>
        <w:t xml:space="preserve">. </w:t>
      </w:r>
    </w:p>
    <w:p w:rsidR="00AF4A89" w:rsidRPr="00AA2204" w:rsidRDefault="00AF4A89" w:rsidP="00AA2204">
      <w:pPr>
        <w:pStyle w:val="12"/>
        <w:spacing w:after="0"/>
        <w:ind w:firstLine="851"/>
        <w:jc w:val="both"/>
        <w:rPr>
          <w:sz w:val="28"/>
          <w:szCs w:val="28"/>
        </w:rPr>
      </w:pPr>
      <w:r w:rsidRPr="00AA220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A89" w:rsidRPr="00AA2204" w:rsidRDefault="00AF4A89" w:rsidP="00AA2204">
      <w:pPr>
        <w:pStyle w:val="12"/>
        <w:spacing w:after="0"/>
        <w:ind w:firstLine="708"/>
        <w:jc w:val="both"/>
        <w:rPr>
          <w:sz w:val="28"/>
          <w:szCs w:val="28"/>
        </w:rPr>
      </w:pPr>
    </w:p>
    <w:p w:rsidR="00AF4A89" w:rsidRPr="00AA2204" w:rsidRDefault="00AF4A89" w:rsidP="00AA2204">
      <w:pPr>
        <w:pStyle w:val="12"/>
        <w:spacing w:after="0"/>
        <w:ind w:firstLine="708"/>
        <w:jc w:val="center"/>
        <w:rPr>
          <w:sz w:val="28"/>
          <w:szCs w:val="28"/>
        </w:rPr>
      </w:pPr>
      <w:r w:rsidRPr="00AA2204">
        <w:rPr>
          <w:sz w:val="28"/>
          <w:szCs w:val="28"/>
        </w:rPr>
        <w:t>Статистические сборники, инструктивные материалы, методические рекомендации, нормативно-справочные материалы</w:t>
      </w:r>
    </w:p>
    <w:p w:rsidR="00AF4A89" w:rsidRPr="00AA2204" w:rsidRDefault="00AF4A89" w:rsidP="00AA2204">
      <w:pPr>
        <w:pStyle w:val="12"/>
        <w:spacing w:after="0"/>
        <w:ind w:firstLine="709"/>
        <w:jc w:val="both"/>
        <w:rPr>
          <w:sz w:val="28"/>
          <w:szCs w:val="28"/>
        </w:rPr>
      </w:pPr>
      <w:r w:rsidRPr="00AA220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AF4A89" w:rsidRPr="00AA2204" w:rsidRDefault="00AF4A89" w:rsidP="00AA2204">
      <w:pPr>
        <w:pStyle w:val="12"/>
        <w:spacing w:after="0"/>
        <w:ind w:firstLine="709"/>
        <w:jc w:val="both"/>
        <w:rPr>
          <w:sz w:val="28"/>
          <w:szCs w:val="28"/>
        </w:rPr>
      </w:pPr>
      <w:r w:rsidRPr="00AA220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AF4A89" w:rsidRPr="00AA2204" w:rsidRDefault="00AF4A89" w:rsidP="00AA2204">
      <w:pPr>
        <w:pStyle w:val="12"/>
        <w:spacing w:after="0"/>
        <w:ind w:firstLine="709"/>
        <w:jc w:val="both"/>
        <w:rPr>
          <w:sz w:val="28"/>
          <w:szCs w:val="28"/>
        </w:rPr>
      </w:pPr>
      <w:r w:rsidRPr="00AA2204">
        <w:rPr>
          <w:sz w:val="28"/>
          <w:szCs w:val="28"/>
        </w:rPr>
        <w:lastRenderedPageBreak/>
        <w:t xml:space="preserve">13. Свердловская область в 1992-1996 годах [Текст]: Стат. сб. / Свердл. обл. комитет гос. статистики Госкомстата РФ. - Екатеринбург, 1997. - 115 с. </w:t>
      </w:r>
    </w:p>
    <w:p w:rsidR="00AF4A89" w:rsidRPr="00AA2204" w:rsidRDefault="00AF4A89" w:rsidP="00AA2204">
      <w:pPr>
        <w:pStyle w:val="12"/>
        <w:spacing w:after="0"/>
        <w:ind w:firstLine="709"/>
        <w:jc w:val="both"/>
        <w:rPr>
          <w:sz w:val="28"/>
          <w:szCs w:val="28"/>
        </w:rPr>
      </w:pPr>
      <w:r w:rsidRPr="00AA2204">
        <w:rPr>
          <w:sz w:val="28"/>
          <w:szCs w:val="28"/>
        </w:rPr>
        <w:t xml:space="preserve">14. Социальное положение и уровень жизни населения России в 2010 г. [Текст]: Стат. сб. / Росстат. - М., 2002. - 320 с. </w:t>
      </w:r>
    </w:p>
    <w:p w:rsidR="00AF4A89" w:rsidRPr="00AA2204" w:rsidRDefault="00AF4A89" w:rsidP="00AA2204">
      <w:pPr>
        <w:pStyle w:val="12"/>
        <w:spacing w:after="0"/>
        <w:ind w:firstLine="709"/>
        <w:jc w:val="both"/>
        <w:rPr>
          <w:sz w:val="28"/>
          <w:szCs w:val="28"/>
        </w:rPr>
      </w:pPr>
      <w:r w:rsidRPr="00AA2204">
        <w:rPr>
          <w:sz w:val="28"/>
          <w:szCs w:val="28"/>
        </w:rPr>
        <w:t xml:space="preserve">15. Социально-экономическое положение федеральных округов в 2010 г. [Электронный ресурс]. – Режим доступа: </w:t>
      </w:r>
      <w:hyperlink r:id="rId16" w:history="1">
        <w:r w:rsidR="00B16D98">
          <w:rPr>
            <w:rStyle w:val="a9"/>
            <w:sz w:val="28"/>
            <w:szCs w:val="28"/>
          </w:rPr>
          <w:t>http://www.gks.ru</w:t>
        </w:r>
      </w:hyperlink>
      <w:r w:rsidRPr="00AA2204">
        <w:rPr>
          <w:sz w:val="28"/>
          <w:szCs w:val="28"/>
        </w:rPr>
        <w:t xml:space="preserve">  </w:t>
      </w:r>
    </w:p>
    <w:p w:rsidR="00D1206C" w:rsidRPr="00AA2204" w:rsidRDefault="00D1206C" w:rsidP="00AA2204">
      <w:pPr>
        <w:pStyle w:val="12"/>
        <w:spacing w:after="0"/>
        <w:jc w:val="center"/>
        <w:rPr>
          <w:sz w:val="28"/>
          <w:szCs w:val="28"/>
        </w:rPr>
      </w:pPr>
    </w:p>
    <w:p w:rsidR="00AF4A89" w:rsidRPr="00AA2204" w:rsidRDefault="00AF4A89" w:rsidP="00AA2204">
      <w:pPr>
        <w:pStyle w:val="12"/>
        <w:spacing w:after="0"/>
        <w:jc w:val="center"/>
        <w:rPr>
          <w:sz w:val="28"/>
          <w:szCs w:val="28"/>
          <w:lang w:val="en-US"/>
        </w:rPr>
      </w:pPr>
      <w:r w:rsidRPr="00AA2204">
        <w:rPr>
          <w:sz w:val="28"/>
          <w:szCs w:val="28"/>
        </w:rPr>
        <w:t>Иностранная</w:t>
      </w:r>
      <w:r w:rsidRPr="00AA2204">
        <w:rPr>
          <w:sz w:val="28"/>
          <w:szCs w:val="28"/>
          <w:lang w:val="en-US"/>
        </w:rPr>
        <w:t xml:space="preserve"> </w:t>
      </w:r>
      <w:r w:rsidRPr="00AA2204">
        <w:rPr>
          <w:sz w:val="28"/>
          <w:szCs w:val="28"/>
        </w:rPr>
        <w:t>литература</w:t>
      </w:r>
    </w:p>
    <w:p w:rsidR="00AF4A89" w:rsidRPr="00AA2204" w:rsidRDefault="00AF4A89" w:rsidP="00AA2204">
      <w:pPr>
        <w:pStyle w:val="12"/>
        <w:spacing w:after="0"/>
        <w:ind w:firstLine="709"/>
        <w:jc w:val="both"/>
        <w:rPr>
          <w:sz w:val="28"/>
          <w:szCs w:val="28"/>
          <w:lang w:val="en-US"/>
        </w:rPr>
      </w:pPr>
      <w:r w:rsidRPr="00AA2204">
        <w:rPr>
          <w:sz w:val="28"/>
          <w:szCs w:val="28"/>
          <w:lang w:val="en-US"/>
        </w:rPr>
        <w:t xml:space="preserve">16. An Interview with Douglass C. North [Text] // The Newsletter of The Cliometric Society. - 1993. - Vol. 8. - N 3. - P. 23–28. </w:t>
      </w:r>
    </w:p>
    <w:p w:rsidR="00AF4A89" w:rsidRPr="00AA2204" w:rsidRDefault="00AF4A89" w:rsidP="00AA2204">
      <w:pPr>
        <w:pStyle w:val="12"/>
        <w:spacing w:after="0"/>
        <w:ind w:firstLine="709"/>
        <w:jc w:val="both"/>
        <w:rPr>
          <w:sz w:val="28"/>
          <w:szCs w:val="28"/>
          <w:lang w:val="en-US"/>
        </w:rPr>
      </w:pPr>
      <w:r w:rsidRPr="00AA2204">
        <w:rPr>
          <w:sz w:val="28"/>
          <w:szCs w:val="28"/>
          <w:lang w:val="en-US"/>
        </w:rPr>
        <w:t>17. Burkhead, J. The Budget and Democratic Government [</w:t>
      </w:r>
      <w:r w:rsidRPr="00AA2204">
        <w:rPr>
          <w:sz w:val="28"/>
          <w:szCs w:val="28"/>
        </w:rPr>
        <w:t>Т</w:t>
      </w:r>
      <w:r w:rsidRPr="00AA2204">
        <w:rPr>
          <w:sz w:val="28"/>
          <w:szCs w:val="28"/>
          <w:lang w:val="en-US"/>
        </w:rPr>
        <w:t xml:space="preserve">ext] / Lyden F.J., Miller E.G. (Eds.) / Planning, Programming, Budgeting. Markham : Chicago, 1972. 218 p. </w:t>
      </w:r>
    </w:p>
    <w:p w:rsidR="00AF4A89" w:rsidRPr="00AA2204" w:rsidRDefault="00AF4A89" w:rsidP="00AA2204">
      <w:pPr>
        <w:pStyle w:val="12"/>
        <w:spacing w:after="0"/>
        <w:ind w:firstLine="709"/>
        <w:jc w:val="both"/>
        <w:rPr>
          <w:sz w:val="28"/>
          <w:szCs w:val="28"/>
          <w:lang w:val="en-US"/>
        </w:rPr>
      </w:pPr>
      <w:r w:rsidRPr="00AA2204">
        <w:rPr>
          <w:sz w:val="28"/>
          <w:szCs w:val="28"/>
          <w:lang w:val="en-US"/>
        </w:rPr>
        <w:t>18. Miller, D. Strategy Making and Structure: Analysis and Implications for Performance [</w:t>
      </w:r>
      <w:r w:rsidRPr="00AA2204">
        <w:rPr>
          <w:sz w:val="28"/>
          <w:szCs w:val="28"/>
        </w:rPr>
        <w:t>Т</w:t>
      </w:r>
      <w:r w:rsidRPr="00AA2204">
        <w:rPr>
          <w:sz w:val="28"/>
          <w:szCs w:val="28"/>
          <w:lang w:val="en-US"/>
        </w:rPr>
        <w:t xml:space="preserve">ext] // Academy of Management Journal. - 1987. - Vol. 30. - N 1. - P. 45–51.  </w:t>
      </w:r>
    </w:p>
    <w:p w:rsidR="00AF4A89" w:rsidRPr="00AA2204" w:rsidRDefault="00AF4A89" w:rsidP="00AA2204">
      <w:pPr>
        <w:pStyle w:val="12"/>
        <w:spacing w:after="0"/>
        <w:jc w:val="center"/>
        <w:rPr>
          <w:sz w:val="28"/>
          <w:szCs w:val="28"/>
        </w:rPr>
      </w:pPr>
      <w:r w:rsidRPr="00AA2204">
        <w:rPr>
          <w:sz w:val="28"/>
          <w:szCs w:val="28"/>
        </w:rPr>
        <w:t>Интернет-ресурсы</w:t>
      </w:r>
    </w:p>
    <w:p w:rsidR="00AF4A89" w:rsidRPr="00AA2204" w:rsidRDefault="00AF4A89" w:rsidP="00AA2204">
      <w:pPr>
        <w:pStyle w:val="12"/>
        <w:spacing w:after="0"/>
        <w:ind w:firstLine="709"/>
        <w:jc w:val="both"/>
        <w:rPr>
          <w:sz w:val="28"/>
          <w:szCs w:val="28"/>
        </w:rPr>
      </w:pPr>
      <w:r w:rsidRPr="00AA2204">
        <w:rPr>
          <w:sz w:val="28"/>
          <w:szCs w:val="28"/>
        </w:rPr>
        <w:t xml:space="preserve">19. Министерство финансов Российской Федерации: [Электронный ресурс]. – Режим доступа: </w:t>
      </w:r>
      <w:hyperlink r:id="rId17" w:history="1">
        <w:r w:rsidR="00B16D98">
          <w:rPr>
            <w:rStyle w:val="a9"/>
            <w:sz w:val="28"/>
            <w:szCs w:val="28"/>
          </w:rPr>
          <w:t>http://www.minfin.ru</w:t>
        </w:r>
      </w:hyperlink>
      <w:r w:rsidRPr="00AA2204">
        <w:rPr>
          <w:sz w:val="28"/>
          <w:szCs w:val="28"/>
        </w:rPr>
        <w:t xml:space="preserve"> </w:t>
      </w:r>
    </w:p>
    <w:p w:rsidR="00AF4A89" w:rsidRPr="00AA2204" w:rsidRDefault="00AF4A89" w:rsidP="00AA2204">
      <w:pPr>
        <w:pStyle w:val="12"/>
        <w:spacing w:after="0"/>
        <w:ind w:firstLine="709"/>
        <w:jc w:val="both"/>
        <w:rPr>
          <w:sz w:val="28"/>
          <w:szCs w:val="28"/>
        </w:rPr>
      </w:pPr>
      <w:r w:rsidRPr="00AA2204">
        <w:rPr>
          <w:sz w:val="28"/>
          <w:szCs w:val="28"/>
        </w:rPr>
        <w:t xml:space="preserve">20. Российская книжная палата: [Электронный ресурс]. -  Режим доступа: </w:t>
      </w:r>
      <w:hyperlink r:id="rId18" w:history="1">
        <w:r w:rsidR="00B16D98">
          <w:rPr>
            <w:rStyle w:val="a9"/>
            <w:sz w:val="28"/>
            <w:szCs w:val="28"/>
          </w:rPr>
          <w:t>http://www.bookchamber.ru</w:t>
        </w:r>
      </w:hyperlink>
      <w:r w:rsidRPr="00AA2204">
        <w:rPr>
          <w:sz w:val="28"/>
          <w:szCs w:val="28"/>
        </w:rPr>
        <w:t xml:space="preserve">  </w:t>
      </w:r>
    </w:p>
    <w:p w:rsidR="00AF4A89" w:rsidRPr="00AA2204" w:rsidRDefault="00AF4A89" w:rsidP="00AA2204">
      <w:pPr>
        <w:pStyle w:val="formattext"/>
        <w:spacing w:before="0" w:beforeAutospacing="0" w:after="0" w:afterAutospacing="0"/>
        <w:ind w:firstLine="709"/>
        <w:jc w:val="both"/>
        <w:rPr>
          <w:sz w:val="28"/>
          <w:szCs w:val="28"/>
        </w:rPr>
      </w:pPr>
      <w:r w:rsidRPr="00AA220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9" w:history="1">
        <w:r w:rsidR="00B16D98">
          <w:rPr>
            <w:rStyle w:val="a9"/>
            <w:sz w:val="28"/>
            <w:szCs w:val="28"/>
          </w:rPr>
          <w:t>http://vestnik.fa.ru/4(28)2003/4.html.</w:t>
        </w:r>
      </w:hyperlink>
      <w:r w:rsidRPr="00AA2204">
        <w:rPr>
          <w:sz w:val="28"/>
          <w:szCs w:val="28"/>
        </w:rPr>
        <w:t>.</w:t>
      </w:r>
    </w:p>
    <w:p w:rsidR="00AF4A89" w:rsidRPr="00AA2204" w:rsidRDefault="00AF4A89" w:rsidP="00AA2204">
      <w:pPr>
        <w:jc w:val="center"/>
        <w:rPr>
          <w:sz w:val="28"/>
          <w:szCs w:val="28"/>
        </w:rPr>
      </w:pPr>
    </w:p>
    <w:p w:rsidR="00AF4A89" w:rsidRPr="00AA2204" w:rsidRDefault="00AF4A89" w:rsidP="00AA2204">
      <w:pPr>
        <w:jc w:val="center"/>
        <w:rPr>
          <w:i/>
          <w:sz w:val="28"/>
          <w:szCs w:val="28"/>
        </w:rPr>
      </w:pPr>
      <w:r w:rsidRPr="00AA2204">
        <w:rPr>
          <w:i/>
          <w:sz w:val="28"/>
          <w:szCs w:val="28"/>
        </w:rPr>
        <w:t>Правила оформления примечаний и сносок</w:t>
      </w:r>
    </w:p>
    <w:p w:rsidR="00AF4A89" w:rsidRPr="00AA2204" w:rsidRDefault="00AF4A89" w:rsidP="00AA2204">
      <w:pPr>
        <w:ind w:firstLine="708"/>
        <w:jc w:val="both"/>
        <w:rPr>
          <w:sz w:val="28"/>
          <w:szCs w:val="28"/>
        </w:rPr>
      </w:pPr>
      <w:r w:rsidRPr="00AA220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lastRenderedPageBreak/>
        <w:t xml:space="preserve">Знак сноски выполняют арабскими цифрами со скобкой и помещают на уровне верхнего обреза шрифта. </w:t>
      </w:r>
    </w:p>
    <w:p w:rsidR="00AF4A89" w:rsidRPr="00AA2204" w:rsidRDefault="00AF4A89" w:rsidP="00AA2204">
      <w:pPr>
        <w:ind w:firstLine="708"/>
        <w:jc w:val="both"/>
        <w:rPr>
          <w:sz w:val="28"/>
          <w:szCs w:val="28"/>
        </w:rPr>
      </w:pPr>
      <w:r w:rsidRPr="00AA2204">
        <w:rPr>
          <w:sz w:val="28"/>
          <w:szCs w:val="28"/>
        </w:rPr>
        <w:t>Нумерация сносок отдельная для каждой страницы.</w:t>
      </w:r>
    </w:p>
    <w:p w:rsidR="00AF4A89" w:rsidRPr="00AA2204" w:rsidRDefault="00AF4A89" w:rsidP="00AA2204">
      <w:pPr>
        <w:jc w:val="both"/>
        <w:rPr>
          <w:sz w:val="28"/>
          <w:szCs w:val="28"/>
        </w:rPr>
      </w:pPr>
    </w:p>
    <w:p w:rsidR="00AF4A89" w:rsidRPr="00AA2204" w:rsidRDefault="00AF4A89" w:rsidP="00AA2204">
      <w:pPr>
        <w:jc w:val="center"/>
        <w:rPr>
          <w:i/>
          <w:sz w:val="28"/>
          <w:szCs w:val="28"/>
        </w:rPr>
      </w:pPr>
      <w:r w:rsidRPr="00AA2204">
        <w:rPr>
          <w:i/>
          <w:sz w:val="28"/>
          <w:szCs w:val="28"/>
        </w:rPr>
        <w:t>Правила оформления приложений</w:t>
      </w:r>
    </w:p>
    <w:p w:rsidR="00AF4A89" w:rsidRPr="00AA2204" w:rsidRDefault="00AF4A89" w:rsidP="00AA2204">
      <w:pPr>
        <w:ind w:firstLine="708"/>
        <w:jc w:val="both"/>
        <w:rPr>
          <w:sz w:val="28"/>
          <w:szCs w:val="28"/>
        </w:rPr>
      </w:pPr>
      <w:r w:rsidRPr="00AA2204">
        <w:rPr>
          <w:sz w:val="28"/>
          <w:szCs w:val="28"/>
        </w:rPr>
        <w:t>Приложения оформляются как продолжение письменной работы на последующих её листах.</w:t>
      </w:r>
    </w:p>
    <w:p w:rsidR="00AF4A89" w:rsidRPr="00AA2204" w:rsidRDefault="00AF4A89" w:rsidP="00AA2204">
      <w:pPr>
        <w:ind w:firstLine="708"/>
        <w:jc w:val="both"/>
        <w:rPr>
          <w:sz w:val="28"/>
          <w:szCs w:val="28"/>
        </w:rPr>
      </w:pPr>
      <w:r w:rsidRPr="00AA220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F4A89" w:rsidRPr="00AA2204" w:rsidRDefault="00AF4A89" w:rsidP="00AA2204">
      <w:pPr>
        <w:ind w:firstLine="708"/>
        <w:jc w:val="both"/>
        <w:rPr>
          <w:rFonts w:eastAsia="Calibri"/>
          <w:sz w:val="28"/>
          <w:szCs w:val="28"/>
          <w:lang w:eastAsia="en-US"/>
        </w:rPr>
      </w:pPr>
      <w:r w:rsidRPr="00AA220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A89" w:rsidRPr="00AA2204" w:rsidRDefault="00AF4A89" w:rsidP="00AA2204">
      <w:pPr>
        <w:ind w:firstLine="708"/>
        <w:jc w:val="both"/>
        <w:rPr>
          <w:sz w:val="28"/>
          <w:szCs w:val="28"/>
        </w:rPr>
      </w:pPr>
      <w:r w:rsidRPr="00AA220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F4A89" w:rsidRPr="00AA2204" w:rsidRDefault="00AF4A89" w:rsidP="00AA2204">
      <w:pPr>
        <w:autoSpaceDE w:val="0"/>
        <w:autoSpaceDN w:val="0"/>
        <w:adjustRightInd w:val="0"/>
        <w:rPr>
          <w:sz w:val="28"/>
          <w:szCs w:val="28"/>
        </w:rPr>
      </w:pPr>
      <w:r w:rsidRPr="00AA220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A2204">
        <w:rPr>
          <w:sz w:val="28"/>
          <w:szCs w:val="28"/>
        </w:rPr>
        <w:t xml:space="preserve">Приложения должны иметь общую с остальной частью документа сквозную нумерацию страниц.   </w:t>
      </w:r>
    </w:p>
    <w:p w:rsidR="00AF4A89" w:rsidRPr="00AA2204" w:rsidRDefault="00AF4A89" w:rsidP="00AA2204">
      <w:pPr>
        <w:jc w:val="center"/>
        <w:rPr>
          <w:i/>
          <w:sz w:val="28"/>
          <w:szCs w:val="28"/>
        </w:rPr>
      </w:pPr>
      <w:r w:rsidRPr="00AA2204">
        <w:rPr>
          <w:i/>
          <w:sz w:val="28"/>
          <w:szCs w:val="28"/>
        </w:rPr>
        <w:t>Правила оформления формул</w:t>
      </w:r>
    </w:p>
    <w:p w:rsidR="00AF4A89" w:rsidRPr="00AA2204" w:rsidRDefault="00AF4A89" w:rsidP="00AA2204">
      <w:pPr>
        <w:pStyle w:val="a5"/>
        <w:spacing w:after="0"/>
        <w:ind w:firstLine="708"/>
        <w:rPr>
          <w:sz w:val="28"/>
          <w:szCs w:val="28"/>
        </w:rPr>
      </w:pPr>
      <w:r w:rsidRPr="00AA2204">
        <w:rPr>
          <w:sz w:val="28"/>
          <w:szCs w:val="28"/>
        </w:rPr>
        <w:t>При использовании формул необходимо придерживаться следующих рекомендаций:</w:t>
      </w:r>
    </w:p>
    <w:p w:rsidR="00AF4A89" w:rsidRPr="00AA2204" w:rsidRDefault="00AF4A89" w:rsidP="00AA2204">
      <w:pPr>
        <w:ind w:firstLine="709"/>
        <w:jc w:val="both"/>
        <w:rPr>
          <w:sz w:val="28"/>
          <w:szCs w:val="28"/>
        </w:rPr>
      </w:pPr>
      <w:r w:rsidRPr="00AA2204">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F4A89" w:rsidRPr="00AA2204" w:rsidRDefault="00AF4A89" w:rsidP="00AA2204">
      <w:pPr>
        <w:ind w:firstLine="709"/>
        <w:jc w:val="both"/>
        <w:rPr>
          <w:sz w:val="28"/>
          <w:szCs w:val="28"/>
        </w:rPr>
      </w:pPr>
      <w:r w:rsidRPr="00AA2204">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A89" w:rsidRPr="00AA2204" w:rsidRDefault="00AF4A89" w:rsidP="00AA2204">
      <w:pPr>
        <w:ind w:firstLine="709"/>
        <w:jc w:val="both"/>
        <w:rPr>
          <w:sz w:val="28"/>
          <w:szCs w:val="28"/>
        </w:rPr>
      </w:pPr>
      <w:r w:rsidRPr="00AA2204">
        <w:rPr>
          <w:sz w:val="28"/>
          <w:szCs w:val="28"/>
        </w:rPr>
        <w:t>– формула должна располагаться в отдельной строке с абзацного отступа;</w:t>
      </w:r>
    </w:p>
    <w:p w:rsidR="00AF4A89" w:rsidRPr="00AA2204" w:rsidRDefault="00AF4A89" w:rsidP="00AA2204">
      <w:pPr>
        <w:ind w:firstLine="709"/>
        <w:jc w:val="both"/>
        <w:rPr>
          <w:sz w:val="28"/>
          <w:szCs w:val="28"/>
        </w:rPr>
      </w:pPr>
      <w:r w:rsidRPr="00AA2204">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A89" w:rsidRPr="00AA2204" w:rsidRDefault="00AF4A89" w:rsidP="00AA2204">
      <w:pPr>
        <w:ind w:firstLine="709"/>
        <w:jc w:val="both"/>
        <w:rPr>
          <w:sz w:val="28"/>
          <w:szCs w:val="28"/>
        </w:rPr>
      </w:pPr>
      <w:r w:rsidRPr="00AA2204">
        <w:rPr>
          <w:sz w:val="28"/>
          <w:szCs w:val="28"/>
        </w:rPr>
        <w:t>– перед и после формулы обычно пропускается одна строка;</w:t>
      </w:r>
    </w:p>
    <w:p w:rsidR="00AF4A89" w:rsidRPr="00AA2204" w:rsidRDefault="00AF4A89" w:rsidP="00AA2204">
      <w:pPr>
        <w:ind w:firstLine="709"/>
        <w:jc w:val="both"/>
        <w:rPr>
          <w:sz w:val="28"/>
          <w:szCs w:val="28"/>
        </w:rPr>
      </w:pPr>
      <w:r w:rsidRPr="00AA2204">
        <w:rPr>
          <w:sz w:val="28"/>
          <w:szCs w:val="28"/>
        </w:rPr>
        <w:t>– формулы, следующие одна за другой и не разделенные текстом, разделяют запятой;</w:t>
      </w:r>
    </w:p>
    <w:p w:rsidR="00AF4A89" w:rsidRPr="00AA2204" w:rsidRDefault="00AF4A89" w:rsidP="00AA2204">
      <w:pPr>
        <w:ind w:firstLine="709"/>
        <w:jc w:val="both"/>
        <w:rPr>
          <w:sz w:val="28"/>
          <w:szCs w:val="28"/>
        </w:rPr>
      </w:pPr>
      <w:r w:rsidRPr="00AA2204">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A89" w:rsidRPr="00AA2204" w:rsidRDefault="00AF4A89" w:rsidP="00AA2204">
      <w:pPr>
        <w:ind w:firstLine="709"/>
        <w:jc w:val="both"/>
        <w:rPr>
          <w:sz w:val="28"/>
          <w:szCs w:val="28"/>
        </w:rPr>
      </w:pPr>
      <w:r w:rsidRPr="00AA2204">
        <w:rPr>
          <w:sz w:val="28"/>
          <w:szCs w:val="28"/>
        </w:rPr>
        <w:t>– ссылки в тексте на порядковые номера формул указывают в скобках, например, "... в формуле (1)".</w:t>
      </w:r>
    </w:p>
    <w:p w:rsidR="00AF4A89" w:rsidRPr="00AA2204" w:rsidRDefault="00AF4A89" w:rsidP="00AA2204">
      <w:pPr>
        <w:pStyle w:val="12"/>
        <w:spacing w:after="0"/>
        <w:ind w:firstLine="709"/>
        <w:rPr>
          <w:sz w:val="28"/>
          <w:szCs w:val="28"/>
        </w:rPr>
      </w:pPr>
      <w:r w:rsidRPr="00AA2204">
        <w:rPr>
          <w:i/>
          <w:sz w:val="28"/>
          <w:szCs w:val="28"/>
        </w:rPr>
        <w:t>Пример оформления формул</w:t>
      </w:r>
      <w:r w:rsidRPr="00AA2204">
        <w:rPr>
          <w:sz w:val="28"/>
          <w:szCs w:val="28"/>
        </w:rPr>
        <w:t xml:space="preserve">: </w:t>
      </w:r>
    </w:p>
    <w:p w:rsidR="00AF4A89" w:rsidRPr="00AA2204" w:rsidRDefault="00AF4A89" w:rsidP="00AA2204">
      <w:pPr>
        <w:ind w:firstLine="709"/>
        <w:rPr>
          <w:sz w:val="28"/>
          <w:szCs w:val="28"/>
        </w:rPr>
      </w:pPr>
      <w:r w:rsidRPr="00AA2204">
        <w:rPr>
          <w:sz w:val="28"/>
          <w:szCs w:val="28"/>
        </w:rPr>
        <w:lastRenderedPageBreak/>
        <w:t>Темп роста дивиденда определяется из следующего равенства:</w:t>
      </w:r>
    </w:p>
    <w:p w:rsidR="00AF4A89" w:rsidRPr="00AA2204" w:rsidRDefault="00AF4A89" w:rsidP="00AA2204">
      <w:pPr>
        <w:ind w:firstLine="709"/>
        <w:jc w:val="right"/>
        <w:rPr>
          <w:sz w:val="28"/>
          <w:szCs w:val="28"/>
        </w:rPr>
      </w:pPr>
      <w:r w:rsidRPr="00AA2204">
        <w:rPr>
          <w:sz w:val="28"/>
          <w:szCs w:val="28"/>
        </w:rPr>
        <w:t>D</w:t>
      </w:r>
      <w:r w:rsidRPr="00AA2204">
        <w:rPr>
          <w:sz w:val="28"/>
          <w:szCs w:val="28"/>
          <w:vertAlign w:val="subscript"/>
        </w:rPr>
        <w:t>t</w:t>
      </w:r>
      <w:r w:rsidRPr="00AA2204">
        <w:rPr>
          <w:sz w:val="28"/>
          <w:szCs w:val="28"/>
        </w:rPr>
        <w:t xml:space="preserve"> = D</w:t>
      </w:r>
      <w:r w:rsidRPr="00AA2204">
        <w:rPr>
          <w:sz w:val="28"/>
          <w:szCs w:val="28"/>
          <w:vertAlign w:val="subscript"/>
        </w:rPr>
        <w:t xml:space="preserve">t-1 </w:t>
      </w:r>
      <w:r w:rsidRPr="00AA2204">
        <w:rPr>
          <w:sz w:val="28"/>
          <w:szCs w:val="28"/>
        </w:rPr>
        <w:t xml:space="preserve">х (1+g), </w:t>
      </w:r>
      <w:r w:rsidRPr="00AA2204">
        <w:rPr>
          <w:sz w:val="28"/>
          <w:szCs w:val="28"/>
        </w:rPr>
        <w:tab/>
      </w:r>
      <w:r w:rsidRPr="00AA2204">
        <w:rPr>
          <w:sz w:val="28"/>
          <w:szCs w:val="28"/>
        </w:rPr>
        <w:tab/>
      </w:r>
      <w:r w:rsidRPr="00AA2204">
        <w:rPr>
          <w:sz w:val="28"/>
          <w:szCs w:val="28"/>
        </w:rPr>
        <w:tab/>
        <w:t xml:space="preserve">          </w:t>
      </w:r>
      <w:r w:rsidRPr="00AA2204">
        <w:rPr>
          <w:sz w:val="28"/>
          <w:szCs w:val="28"/>
        </w:rPr>
        <w:tab/>
      </w:r>
      <w:r w:rsidRPr="00AA2204">
        <w:rPr>
          <w:sz w:val="28"/>
          <w:szCs w:val="28"/>
        </w:rPr>
        <w:tab/>
      </w:r>
      <w:r w:rsidRPr="00AA2204">
        <w:rPr>
          <w:sz w:val="28"/>
          <w:szCs w:val="28"/>
        </w:rPr>
        <w:tab/>
        <w:t>(3)</w:t>
      </w:r>
    </w:p>
    <w:p w:rsidR="00AF4A89" w:rsidRPr="00AA2204" w:rsidRDefault="00AF4A89" w:rsidP="00AA2204">
      <w:pPr>
        <w:ind w:firstLine="709"/>
        <w:rPr>
          <w:sz w:val="28"/>
          <w:szCs w:val="28"/>
        </w:rPr>
      </w:pPr>
      <w:r w:rsidRPr="00AA2204">
        <w:rPr>
          <w:sz w:val="28"/>
          <w:szCs w:val="28"/>
        </w:rPr>
        <w:t>где    D</w:t>
      </w:r>
      <w:r w:rsidRPr="00AA2204">
        <w:rPr>
          <w:sz w:val="28"/>
          <w:szCs w:val="28"/>
          <w:vertAlign w:val="subscript"/>
        </w:rPr>
        <w:t>t</w:t>
      </w:r>
      <w:r w:rsidRPr="00AA2204">
        <w:rPr>
          <w:sz w:val="28"/>
          <w:szCs w:val="28"/>
        </w:rPr>
        <w:t xml:space="preserve"> – дивиденд на одну акцию в момент времени t, руб.;</w:t>
      </w:r>
    </w:p>
    <w:p w:rsidR="00AF4A89" w:rsidRPr="00AA2204" w:rsidRDefault="00AF4A89" w:rsidP="00AA2204">
      <w:pPr>
        <w:ind w:firstLine="709"/>
        <w:rPr>
          <w:sz w:val="28"/>
          <w:szCs w:val="28"/>
        </w:rPr>
      </w:pPr>
      <w:r w:rsidRPr="00AA2204">
        <w:rPr>
          <w:sz w:val="28"/>
          <w:szCs w:val="28"/>
        </w:rPr>
        <w:t>D</w:t>
      </w:r>
      <w:r w:rsidRPr="00AA2204">
        <w:rPr>
          <w:sz w:val="28"/>
          <w:szCs w:val="28"/>
          <w:vertAlign w:val="subscript"/>
        </w:rPr>
        <w:t xml:space="preserve">t-1 </w:t>
      </w:r>
      <w:r w:rsidRPr="00AA2204">
        <w:rPr>
          <w:sz w:val="28"/>
          <w:szCs w:val="28"/>
        </w:rPr>
        <w:t>– дивиденд на одну акцию в момент времени t-1, руб.;</w:t>
      </w:r>
    </w:p>
    <w:p w:rsidR="00AF4A89" w:rsidRPr="00AA2204" w:rsidRDefault="00AF4A89" w:rsidP="00AA2204">
      <w:pPr>
        <w:ind w:left="709" w:firstLine="709"/>
        <w:rPr>
          <w:sz w:val="28"/>
          <w:szCs w:val="28"/>
        </w:rPr>
      </w:pPr>
      <w:r w:rsidRPr="00AA2204">
        <w:rPr>
          <w:sz w:val="28"/>
          <w:szCs w:val="28"/>
        </w:rPr>
        <w:t>g – темп роста дивидендов.</w:t>
      </w:r>
    </w:p>
    <w:p w:rsidR="00587F4F" w:rsidRPr="00AA2204" w:rsidRDefault="00587F4F" w:rsidP="00AA2204">
      <w:pPr>
        <w:shd w:val="clear" w:color="auto" w:fill="FFFFFF"/>
        <w:ind w:left="720" w:hanging="360"/>
        <w:jc w:val="both"/>
        <w:rPr>
          <w:sz w:val="28"/>
          <w:szCs w:val="28"/>
        </w:rPr>
      </w:pPr>
      <w:r w:rsidRPr="00AA2204">
        <w:rPr>
          <w:sz w:val="28"/>
          <w:szCs w:val="28"/>
        </w:rPr>
        <w:t>В курсовой работе нумерация страниц сквозная, она выполняется арабскими цифрами. Номер страницы проставляется в правом верхнем углу. Страницы с титульным листом, содержанием входят в общую нумерацию страниц, но номера на них не ставятся!</w:t>
      </w:r>
    </w:p>
    <w:p w:rsidR="00587F4F" w:rsidRPr="00AA2204" w:rsidRDefault="00587F4F" w:rsidP="00AA2204">
      <w:pPr>
        <w:pStyle w:val="a5"/>
        <w:spacing w:after="0"/>
        <w:ind w:firstLine="709"/>
        <w:jc w:val="both"/>
        <w:rPr>
          <w:sz w:val="28"/>
          <w:szCs w:val="28"/>
        </w:rPr>
      </w:pPr>
      <w:r w:rsidRPr="00AA2204">
        <w:rPr>
          <w:sz w:val="28"/>
          <w:szCs w:val="28"/>
        </w:rPr>
        <w:t xml:space="preserve">Иллюстрации и таблицы, расположенные на отдельных листах, включаются в общую нумерацию страниц. Иллюстрации (рисунки, схемы, графики, фотографии и т. д.) желательно располагать непосредственно после текста, в котором они упоминаются впервые, или на следующей странице. </w:t>
      </w:r>
    </w:p>
    <w:p w:rsidR="00587F4F" w:rsidRPr="00AA2204" w:rsidRDefault="00587F4F" w:rsidP="00AA2204">
      <w:pPr>
        <w:pStyle w:val="a5"/>
        <w:spacing w:after="0"/>
        <w:ind w:firstLine="709"/>
        <w:jc w:val="both"/>
        <w:rPr>
          <w:sz w:val="28"/>
          <w:szCs w:val="28"/>
        </w:rPr>
      </w:pPr>
      <w:r w:rsidRPr="00AA2204">
        <w:rPr>
          <w:sz w:val="28"/>
          <w:szCs w:val="28"/>
        </w:rPr>
        <w:t xml:space="preserve">При переносе части таблицы на другую страницу под первой ее частью и над последующей линии не проводятся. Графы таблицы в первой и в последующих частях нумеруются арабскими цифрами. При этом заголовок таблицы называется только над первой ее частью. Над последующими частями пишут «Продолжение таблицы» или «Окончание таблицы» с ее номером. </w:t>
      </w:r>
    </w:p>
    <w:p w:rsidR="002F7834" w:rsidRPr="00AA2204" w:rsidRDefault="002F7834" w:rsidP="00AA2204">
      <w:pPr>
        <w:ind w:left="709" w:firstLine="709"/>
        <w:rPr>
          <w:sz w:val="28"/>
          <w:szCs w:val="28"/>
        </w:rPr>
      </w:pPr>
    </w:p>
    <w:p w:rsidR="002F7834" w:rsidRPr="00AA2204" w:rsidRDefault="002F7834" w:rsidP="00AA2204">
      <w:pPr>
        <w:shd w:val="clear" w:color="auto" w:fill="FFFFFF"/>
        <w:ind w:left="720" w:hanging="360"/>
        <w:jc w:val="center"/>
        <w:rPr>
          <w:b/>
          <w:spacing w:val="-2"/>
          <w:sz w:val="28"/>
          <w:szCs w:val="28"/>
        </w:rPr>
      </w:pPr>
      <w:r w:rsidRPr="00AA2204">
        <w:rPr>
          <w:b/>
          <w:spacing w:val="-2"/>
          <w:sz w:val="28"/>
          <w:szCs w:val="28"/>
        </w:rPr>
        <w:t>3. ЗАЩИТА КУРСОВОЙ РАБОТЫ</w:t>
      </w:r>
    </w:p>
    <w:p w:rsidR="002F7834" w:rsidRPr="00AA2204" w:rsidRDefault="002F7834" w:rsidP="00AA2204">
      <w:pPr>
        <w:shd w:val="clear" w:color="auto" w:fill="FFFFFF"/>
        <w:ind w:left="720" w:hanging="360"/>
        <w:jc w:val="center"/>
        <w:rPr>
          <w:b/>
          <w:spacing w:val="-2"/>
          <w:sz w:val="28"/>
          <w:szCs w:val="28"/>
        </w:rPr>
      </w:pPr>
    </w:p>
    <w:p w:rsidR="00CA46F3" w:rsidRPr="00AA2204" w:rsidRDefault="00CA46F3" w:rsidP="00AA2204">
      <w:pPr>
        <w:pStyle w:val="a5"/>
        <w:spacing w:after="0"/>
        <w:ind w:firstLine="709"/>
        <w:jc w:val="both"/>
        <w:rPr>
          <w:sz w:val="28"/>
          <w:szCs w:val="28"/>
        </w:rPr>
      </w:pPr>
      <w:r w:rsidRPr="00AA2204">
        <w:rPr>
          <w:sz w:val="28"/>
          <w:szCs w:val="28"/>
        </w:rPr>
        <w:t>Завершенную курсовую работу студент сдает на кафедру. После проверки её преподавателем студент при необходимости дорабатывает работу и проходит собеседование.</w:t>
      </w:r>
    </w:p>
    <w:p w:rsidR="00DD67F7" w:rsidRPr="00AA2204" w:rsidRDefault="00DD67F7" w:rsidP="00AA2204">
      <w:pPr>
        <w:ind w:firstLine="709"/>
        <w:jc w:val="both"/>
        <w:rPr>
          <w:sz w:val="28"/>
          <w:szCs w:val="28"/>
        </w:rPr>
      </w:pPr>
      <w:r w:rsidRPr="00AA2204">
        <w:rPr>
          <w:sz w:val="28"/>
          <w:szCs w:val="28"/>
        </w:rPr>
        <w:t>Курсовая работа допускается к защите при условии соответствия ее содержания и оформления требованиям, сформулированным в данных методических рекомендациях и соблюдения сроков предоставления.</w:t>
      </w:r>
    </w:p>
    <w:p w:rsidR="00DD67F7" w:rsidRPr="00AA2204" w:rsidRDefault="00DD67F7" w:rsidP="00AA2204">
      <w:pPr>
        <w:ind w:firstLine="709"/>
        <w:jc w:val="both"/>
        <w:rPr>
          <w:sz w:val="28"/>
          <w:szCs w:val="28"/>
        </w:rPr>
      </w:pPr>
      <w:r w:rsidRPr="00AA2204">
        <w:rPr>
          <w:sz w:val="28"/>
          <w:szCs w:val="28"/>
        </w:rPr>
        <w:t>Основанием для недопуска курсовой работы к защите является несоответствие работы требованиям, предъявляемым к содержанию и оформлению курсовых работ для студентов, либо нарушение сроков предоставления работы без уважительных причин.</w:t>
      </w:r>
    </w:p>
    <w:p w:rsidR="00DD67F7" w:rsidRPr="00AA2204" w:rsidRDefault="00DD67F7" w:rsidP="00AA2204">
      <w:pPr>
        <w:pStyle w:val="a5"/>
        <w:spacing w:after="0"/>
        <w:ind w:firstLine="709"/>
        <w:jc w:val="both"/>
        <w:rPr>
          <w:sz w:val="28"/>
          <w:szCs w:val="28"/>
        </w:rPr>
      </w:pPr>
      <w:r w:rsidRPr="00AA2204">
        <w:rPr>
          <w:sz w:val="28"/>
          <w:szCs w:val="28"/>
        </w:rPr>
        <w:t>В ходе подготовки к защите курсовой работы студент готовит выступление (2-3 стр. печатного текста), в котором должны быть отражены основные направления исследования и сформулированы его результаты. Проиллюстрировать выступление, материал, выносимый на защиту, можно в форме электронной компьютерной презентации, или в бумажной форме в виде персонального раздаточного материала на сброшюрованных листах белой бумаги формата А 4.</w:t>
      </w:r>
    </w:p>
    <w:p w:rsidR="00DD67F7" w:rsidRPr="00AA2204" w:rsidRDefault="00DD67F7" w:rsidP="00AA2204">
      <w:pPr>
        <w:ind w:firstLine="709"/>
        <w:jc w:val="both"/>
        <w:rPr>
          <w:sz w:val="28"/>
          <w:szCs w:val="28"/>
        </w:rPr>
      </w:pPr>
      <w:r w:rsidRPr="00AA2204">
        <w:rPr>
          <w:sz w:val="28"/>
          <w:szCs w:val="28"/>
        </w:rPr>
        <w:t>Защита курсовой работы осуществляется в устной форме. Продолжительность защиты, как правило, не превышает 10 минут.</w:t>
      </w:r>
    </w:p>
    <w:p w:rsidR="00DD67F7" w:rsidRPr="00AA2204" w:rsidRDefault="00DD67F7" w:rsidP="00AA2204">
      <w:pPr>
        <w:ind w:firstLine="709"/>
        <w:jc w:val="both"/>
        <w:rPr>
          <w:sz w:val="28"/>
          <w:szCs w:val="28"/>
        </w:rPr>
      </w:pPr>
      <w:r w:rsidRPr="00AA2204">
        <w:rPr>
          <w:sz w:val="28"/>
          <w:szCs w:val="28"/>
        </w:rPr>
        <w:t>Для доклада основных положений курсовой работы, обоснования выводов и предложений студенту предоставляется не более 5-7 минут. После доклада студент должен ответить на замечания научного руководителя по теме курсовой работы.</w:t>
      </w:r>
    </w:p>
    <w:p w:rsidR="00CA46F3" w:rsidRPr="00AA2204" w:rsidRDefault="00DD67F7" w:rsidP="00AA2204">
      <w:pPr>
        <w:shd w:val="clear" w:color="auto" w:fill="FFFFFF"/>
        <w:autoSpaceDE w:val="0"/>
        <w:autoSpaceDN w:val="0"/>
        <w:adjustRightInd w:val="0"/>
        <w:ind w:firstLine="709"/>
        <w:jc w:val="both"/>
        <w:rPr>
          <w:bCs/>
          <w:sz w:val="28"/>
          <w:szCs w:val="28"/>
        </w:rPr>
      </w:pPr>
      <w:r w:rsidRPr="00AA2204">
        <w:rPr>
          <w:sz w:val="28"/>
          <w:szCs w:val="28"/>
        </w:rPr>
        <w:lastRenderedPageBreak/>
        <w:t>По результатам защиты выставляется дифференцированный зачет, определяемый оценками: «отлично», «хорошо», «удовлетворительно», «неудовлетворительно».</w:t>
      </w:r>
    </w:p>
    <w:p w:rsidR="00AA2204" w:rsidRDefault="00AA2204" w:rsidP="00AA2204">
      <w:pPr>
        <w:pStyle w:val="a5"/>
        <w:spacing w:after="0"/>
        <w:ind w:firstLine="709"/>
        <w:jc w:val="center"/>
        <w:rPr>
          <w:rStyle w:val="FontStyle36"/>
          <w:bCs w:val="0"/>
          <w:sz w:val="28"/>
          <w:szCs w:val="28"/>
        </w:rPr>
      </w:pPr>
    </w:p>
    <w:p w:rsidR="002F7834" w:rsidRPr="00AA2204" w:rsidRDefault="002F7834" w:rsidP="00AA2204">
      <w:pPr>
        <w:pStyle w:val="a5"/>
        <w:spacing w:after="0"/>
        <w:ind w:firstLine="709"/>
        <w:jc w:val="center"/>
        <w:rPr>
          <w:rStyle w:val="FontStyle36"/>
          <w:bCs w:val="0"/>
          <w:sz w:val="28"/>
          <w:szCs w:val="28"/>
        </w:rPr>
      </w:pPr>
      <w:r w:rsidRPr="00AA2204">
        <w:rPr>
          <w:rStyle w:val="FontStyle36"/>
          <w:bCs w:val="0"/>
          <w:sz w:val="28"/>
          <w:szCs w:val="28"/>
        </w:rPr>
        <w:t>4. КРИТЕРИИ ОЦЕНКИ КУРСОВОЙ РАБОТЫ</w:t>
      </w:r>
    </w:p>
    <w:p w:rsidR="002F7834" w:rsidRPr="00AA2204" w:rsidRDefault="002F7834" w:rsidP="00AA2204">
      <w:pPr>
        <w:pStyle w:val="a5"/>
        <w:spacing w:after="0"/>
        <w:ind w:firstLine="709"/>
        <w:jc w:val="center"/>
        <w:rPr>
          <w:rStyle w:val="FontStyle36"/>
          <w:bCs w:val="0"/>
          <w:sz w:val="28"/>
          <w:szCs w:val="28"/>
        </w:rPr>
      </w:pPr>
    </w:p>
    <w:p w:rsidR="004B1594" w:rsidRPr="00AA2204" w:rsidRDefault="004B1594" w:rsidP="00AA2204">
      <w:pPr>
        <w:pStyle w:val="a5"/>
        <w:spacing w:after="0"/>
        <w:ind w:firstLine="709"/>
        <w:jc w:val="both"/>
        <w:rPr>
          <w:sz w:val="28"/>
          <w:szCs w:val="28"/>
        </w:rPr>
      </w:pPr>
      <w:r w:rsidRPr="00AA2204">
        <w:rPr>
          <w:sz w:val="28"/>
          <w:szCs w:val="28"/>
        </w:rPr>
        <w:t>С выполненной курсовой работой знакомится один из преподавателей кафедры (обычно руководитель работы) и после проверки выставляет положительную оценку по 5-бальной системе. Если в работе имеются замечания, то преподаватель может предложить студенту их доработать и пройти собеседование.</w:t>
      </w:r>
    </w:p>
    <w:p w:rsidR="004B1594" w:rsidRPr="00AA2204" w:rsidRDefault="004B1594" w:rsidP="00AA2204">
      <w:pPr>
        <w:pStyle w:val="a5"/>
        <w:spacing w:after="0"/>
        <w:ind w:firstLine="709"/>
        <w:jc w:val="both"/>
        <w:rPr>
          <w:sz w:val="28"/>
          <w:szCs w:val="28"/>
        </w:rPr>
      </w:pPr>
      <w:r w:rsidRPr="00AA2204">
        <w:rPr>
          <w:sz w:val="28"/>
          <w:szCs w:val="28"/>
        </w:rPr>
        <w:t xml:space="preserve">Оценка «отлично» дается за работу, в полной мере отвечающей предъявляемым к ней требованиям, и по которой студент толково и аргументировано объясняет в работе исходные позиции и предлагаемые мероприятия. </w:t>
      </w:r>
    </w:p>
    <w:p w:rsidR="004B1594" w:rsidRPr="00AA2204" w:rsidRDefault="004B1594" w:rsidP="00AA2204">
      <w:pPr>
        <w:pStyle w:val="a5"/>
        <w:spacing w:after="0"/>
        <w:ind w:firstLine="709"/>
        <w:jc w:val="both"/>
        <w:rPr>
          <w:sz w:val="28"/>
          <w:szCs w:val="28"/>
        </w:rPr>
      </w:pPr>
      <w:r w:rsidRPr="00AA2204">
        <w:rPr>
          <w:sz w:val="28"/>
          <w:szCs w:val="28"/>
        </w:rPr>
        <w:t>Оценка «хорошо» дается за работу, в которой обнаруживаются недостатки в подаче цифрового материала, в оформлении документа.</w:t>
      </w:r>
    </w:p>
    <w:p w:rsidR="004B1594" w:rsidRPr="00AA2204" w:rsidRDefault="004B1594" w:rsidP="00AA2204">
      <w:pPr>
        <w:pStyle w:val="a5"/>
        <w:spacing w:after="0"/>
        <w:ind w:firstLine="709"/>
        <w:jc w:val="both"/>
        <w:rPr>
          <w:sz w:val="28"/>
          <w:szCs w:val="28"/>
        </w:rPr>
      </w:pPr>
      <w:r w:rsidRPr="00AA2204">
        <w:rPr>
          <w:sz w:val="28"/>
          <w:szCs w:val="28"/>
        </w:rPr>
        <w:t xml:space="preserve">Оценка «удовлетворительно» дается за работу, в которой присутствуют все необходимые разделы, но в представленных материалах имеются ошибки несущественного характера, не отрицающие по существу выводов и сделанных  предложений </w:t>
      </w:r>
    </w:p>
    <w:p w:rsidR="004B1594" w:rsidRPr="00AA2204" w:rsidRDefault="004B1594" w:rsidP="00AA2204">
      <w:pPr>
        <w:pStyle w:val="a5"/>
        <w:spacing w:after="0"/>
        <w:ind w:firstLine="709"/>
        <w:jc w:val="both"/>
        <w:rPr>
          <w:sz w:val="28"/>
          <w:szCs w:val="28"/>
        </w:rPr>
      </w:pPr>
      <w:r w:rsidRPr="00AA2204">
        <w:rPr>
          <w:sz w:val="28"/>
          <w:szCs w:val="28"/>
        </w:rPr>
        <w:t>Эти оценки учитываются при аттестации студента наравне со всеми другими экзаменационными оценками.</w:t>
      </w:r>
    </w:p>
    <w:p w:rsidR="004B1594" w:rsidRPr="00AA2204" w:rsidRDefault="004B1594" w:rsidP="00AA2204">
      <w:pPr>
        <w:pStyle w:val="a5"/>
        <w:spacing w:after="0"/>
        <w:ind w:firstLine="709"/>
        <w:jc w:val="both"/>
        <w:rPr>
          <w:sz w:val="28"/>
          <w:szCs w:val="28"/>
        </w:rPr>
      </w:pPr>
      <w:r w:rsidRPr="00AA2204">
        <w:rPr>
          <w:sz w:val="28"/>
          <w:szCs w:val="28"/>
        </w:rPr>
        <w:t>В случае грубых просчетов в работе и при серьезных недостатках в её оформлении она подлежит переработке. В этом случае преподаватель заново проверяет работу и оценивает ее положительно, если требуется, то проводит собеседование по замечаниям.</w:t>
      </w:r>
    </w:p>
    <w:p w:rsidR="00DE0EB2" w:rsidRPr="00AA2204" w:rsidRDefault="00DE0EB2" w:rsidP="00AA2204">
      <w:pPr>
        <w:overflowPunct w:val="0"/>
        <w:autoSpaceDE w:val="0"/>
        <w:autoSpaceDN w:val="0"/>
        <w:adjustRightInd w:val="0"/>
        <w:ind w:firstLine="720"/>
        <w:jc w:val="both"/>
        <w:rPr>
          <w:sz w:val="28"/>
          <w:szCs w:val="28"/>
        </w:rPr>
      </w:pPr>
    </w:p>
    <w:p w:rsidR="002F7834" w:rsidRPr="00AA2204" w:rsidRDefault="00892EDC" w:rsidP="00AA2204">
      <w:pPr>
        <w:pBdr>
          <w:bottom w:val="single" w:sz="12" w:space="1" w:color="auto"/>
        </w:pBdr>
        <w:overflowPunct w:val="0"/>
        <w:autoSpaceDE w:val="0"/>
        <w:autoSpaceDN w:val="0"/>
        <w:adjustRightInd w:val="0"/>
        <w:ind w:firstLine="720"/>
        <w:jc w:val="center"/>
        <w:rPr>
          <w:sz w:val="28"/>
          <w:szCs w:val="28"/>
        </w:rPr>
      </w:pPr>
      <w:r w:rsidRPr="00AA2204">
        <w:rPr>
          <w:sz w:val="28"/>
          <w:szCs w:val="28"/>
        </w:rPr>
        <w:br w:type="page"/>
      </w:r>
    </w:p>
    <w:p w:rsidR="002F7834" w:rsidRDefault="002F7834" w:rsidP="00AA2204">
      <w:pPr>
        <w:shd w:val="clear" w:color="auto" w:fill="FFFFFF"/>
        <w:jc w:val="center"/>
        <w:rPr>
          <w:b/>
          <w:spacing w:val="-5"/>
          <w:sz w:val="28"/>
          <w:szCs w:val="28"/>
        </w:rPr>
      </w:pPr>
      <w:r w:rsidRPr="00AA2204">
        <w:rPr>
          <w:b/>
          <w:spacing w:val="-5"/>
          <w:sz w:val="28"/>
          <w:szCs w:val="28"/>
        </w:rPr>
        <w:t>5. СПИСОК РЕКОМЕНДУЕМОЙ ЛИТЕРАТУРЫ</w:t>
      </w:r>
    </w:p>
    <w:p w:rsidR="009C14A2" w:rsidRDefault="009C14A2" w:rsidP="00AA2204">
      <w:pPr>
        <w:shd w:val="clear" w:color="auto" w:fill="FFFFFF"/>
        <w:jc w:val="center"/>
        <w:rPr>
          <w:b/>
          <w:spacing w:val="-5"/>
          <w:sz w:val="28"/>
          <w:szCs w:val="28"/>
        </w:rPr>
      </w:pPr>
    </w:p>
    <w:p w:rsidR="009C14A2" w:rsidRPr="00AA2204" w:rsidRDefault="009C14A2" w:rsidP="00AA2204">
      <w:pPr>
        <w:shd w:val="clear" w:color="auto" w:fill="FFFFFF"/>
        <w:jc w:val="center"/>
        <w:rPr>
          <w:b/>
          <w:spacing w:val="-5"/>
          <w:sz w:val="28"/>
          <w:szCs w:val="28"/>
        </w:rPr>
      </w:pPr>
      <w:r>
        <w:rPr>
          <w:b/>
          <w:spacing w:val="-5"/>
          <w:sz w:val="28"/>
          <w:szCs w:val="28"/>
        </w:rPr>
        <w:t>Основная</w:t>
      </w:r>
    </w:p>
    <w:p w:rsidR="009C14A2" w:rsidRPr="009C14A2" w:rsidRDefault="009C14A2" w:rsidP="009C14A2">
      <w:pPr>
        <w:pBdr>
          <w:bottom w:val="single" w:sz="12" w:space="1" w:color="auto"/>
        </w:pBdr>
        <w:tabs>
          <w:tab w:val="left" w:pos="284"/>
        </w:tabs>
        <w:overflowPunct w:val="0"/>
        <w:autoSpaceDE w:val="0"/>
        <w:autoSpaceDN w:val="0"/>
        <w:adjustRightInd w:val="0"/>
        <w:jc w:val="both"/>
        <w:rPr>
          <w:bCs/>
          <w:sz w:val="28"/>
          <w:szCs w:val="28"/>
        </w:rPr>
      </w:pPr>
      <w:r w:rsidRPr="009C14A2">
        <w:rPr>
          <w:b/>
          <w:bCs/>
          <w:i/>
          <w:sz w:val="28"/>
          <w:szCs w:val="28"/>
        </w:rPr>
        <w:tab/>
      </w:r>
      <w:r w:rsidRPr="009C14A2">
        <w:rPr>
          <w:b/>
          <w:bCs/>
          <w:i/>
          <w:sz w:val="28"/>
          <w:szCs w:val="28"/>
        </w:rPr>
        <w:tab/>
      </w:r>
      <w:r w:rsidRPr="009C14A2">
        <w:rPr>
          <w:bCs/>
          <w:sz w:val="28"/>
          <w:szCs w:val="28"/>
        </w:rPr>
        <w:t xml:space="preserve">1. Коммерческая деятельность / Левкин Г. Г., Никифоров О. А.. - 2-е изд. - Москва: Юрайт, 2022. - 247 с . -  ISBN: 978-5-534-15243-2. - URL: </w:t>
      </w:r>
      <w:hyperlink r:id="rId20" w:history="1">
        <w:r w:rsidR="00B16D98">
          <w:rPr>
            <w:rStyle w:val="a9"/>
            <w:bCs/>
            <w:sz w:val="28"/>
            <w:szCs w:val="28"/>
          </w:rPr>
          <w:t>https://urait.ru/bcode/488011</w:t>
        </w:r>
      </w:hyperlink>
    </w:p>
    <w:p w:rsidR="009C14A2" w:rsidRPr="009C14A2" w:rsidRDefault="009C14A2" w:rsidP="009C14A2">
      <w:pPr>
        <w:pBdr>
          <w:bottom w:val="single" w:sz="12" w:space="1" w:color="auto"/>
        </w:pBdr>
        <w:tabs>
          <w:tab w:val="left" w:pos="284"/>
        </w:tabs>
        <w:overflowPunct w:val="0"/>
        <w:autoSpaceDE w:val="0"/>
        <w:autoSpaceDN w:val="0"/>
        <w:adjustRightInd w:val="0"/>
        <w:jc w:val="both"/>
        <w:rPr>
          <w:bCs/>
          <w:sz w:val="28"/>
          <w:szCs w:val="28"/>
        </w:rPr>
      </w:pPr>
      <w:r w:rsidRPr="009C14A2">
        <w:rPr>
          <w:bCs/>
          <w:sz w:val="28"/>
          <w:szCs w:val="28"/>
        </w:rPr>
        <w:tab/>
      </w:r>
      <w:r w:rsidRPr="009C14A2">
        <w:rPr>
          <w:bCs/>
          <w:sz w:val="28"/>
          <w:szCs w:val="28"/>
        </w:rPr>
        <w:tab/>
        <w:t xml:space="preserve">2. Логистика снабжения / Сергеев В. И., Эльяшевич И. П.. - 4-е изд. - Москва: Юрайт, 2021. - 440 с . -  ISBN: 978-5-534-12843-7. - URL: </w:t>
      </w:r>
      <w:hyperlink r:id="rId21" w:history="1">
        <w:r w:rsidR="00B16D98">
          <w:rPr>
            <w:rStyle w:val="a9"/>
            <w:bCs/>
            <w:sz w:val="28"/>
            <w:szCs w:val="28"/>
          </w:rPr>
          <w:t>https://urait.ru/bcode/468817</w:t>
        </w:r>
      </w:hyperlink>
    </w:p>
    <w:p w:rsidR="009C14A2" w:rsidRPr="009C14A2" w:rsidRDefault="009C14A2" w:rsidP="009C14A2">
      <w:pPr>
        <w:pBdr>
          <w:bottom w:val="single" w:sz="12" w:space="1" w:color="auto"/>
        </w:pBdr>
        <w:tabs>
          <w:tab w:val="left" w:pos="284"/>
        </w:tabs>
        <w:overflowPunct w:val="0"/>
        <w:autoSpaceDE w:val="0"/>
        <w:autoSpaceDN w:val="0"/>
        <w:adjustRightInd w:val="0"/>
        <w:jc w:val="both"/>
        <w:rPr>
          <w:bCs/>
          <w:sz w:val="28"/>
          <w:szCs w:val="28"/>
        </w:rPr>
      </w:pPr>
      <w:r w:rsidRPr="009C14A2">
        <w:rPr>
          <w:bCs/>
          <w:sz w:val="28"/>
          <w:szCs w:val="28"/>
        </w:rPr>
        <w:t xml:space="preserve"> </w:t>
      </w:r>
    </w:p>
    <w:p w:rsidR="009C14A2" w:rsidRPr="009C14A2" w:rsidRDefault="009C14A2" w:rsidP="009C14A2">
      <w:pPr>
        <w:pBdr>
          <w:bottom w:val="single" w:sz="12" w:space="1" w:color="auto"/>
        </w:pBdr>
        <w:tabs>
          <w:tab w:val="left" w:pos="284"/>
        </w:tabs>
        <w:overflowPunct w:val="0"/>
        <w:autoSpaceDE w:val="0"/>
        <w:autoSpaceDN w:val="0"/>
        <w:adjustRightInd w:val="0"/>
        <w:jc w:val="both"/>
        <w:rPr>
          <w:bCs/>
          <w:sz w:val="28"/>
          <w:szCs w:val="28"/>
        </w:rPr>
      </w:pPr>
      <w:r w:rsidRPr="009C14A2">
        <w:rPr>
          <w:bCs/>
          <w:sz w:val="28"/>
          <w:szCs w:val="28"/>
        </w:rPr>
        <w:tab/>
      </w:r>
      <w:r w:rsidRPr="009C14A2">
        <w:rPr>
          <w:bCs/>
          <w:sz w:val="28"/>
          <w:szCs w:val="28"/>
        </w:rPr>
        <w:tab/>
        <w:t xml:space="preserve">3. Управление государственными и муниципальными закупками / Мамедова Н. А., Байкова А. Н., Морозова О. Н.. - 3-е изд. - Москва: Юрайт, 2021. - 421 с . -  ISBN: 978-5-534-12339-5. - URL: </w:t>
      </w:r>
      <w:hyperlink r:id="rId22" w:history="1">
        <w:r w:rsidR="00B16D98">
          <w:rPr>
            <w:rStyle w:val="a9"/>
            <w:bCs/>
            <w:sz w:val="28"/>
            <w:szCs w:val="28"/>
          </w:rPr>
          <w:t>https://urait.ru/bcode/469618</w:t>
        </w:r>
      </w:hyperlink>
    </w:p>
    <w:p w:rsidR="009C14A2" w:rsidRDefault="009C14A2" w:rsidP="009C14A2">
      <w:pPr>
        <w:pBdr>
          <w:bottom w:val="single" w:sz="12" w:space="1" w:color="auto"/>
        </w:pBdr>
        <w:tabs>
          <w:tab w:val="left" w:pos="284"/>
        </w:tabs>
        <w:overflowPunct w:val="0"/>
        <w:autoSpaceDE w:val="0"/>
        <w:autoSpaceDN w:val="0"/>
        <w:adjustRightInd w:val="0"/>
        <w:jc w:val="both"/>
        <w:rPr>
          <w:b/>
          <w:bCs/>
          <w:sz w:val="28"/>
          <w:szCs w:val="28"/>
        </w:rPr>
      </w:pPr>
      <w:r w:rsidRPr="009C14A2">
        <w:rPr>
          <w:b/>
          <w:bCs/>
          <w:sz w:val="28"/>
          <w:szCs w:val="28"/>
        </w:rPr>
        <w:tab/>
      </w:r>
      <w:r w:rsidRPr="009C14A2">
        <w:rPr>
          <w:b/>
          <w:bCs/>
          <w:sz w:val="28"/>
          <w:szCs w:val="28"/>
        </w:rPr>
        <w:tab/>
      </w:r>
      <w:r w:rsidRPr="009C14A2">
        <w:rPr>
          <w:b/>
          <w:bCs/>
          <w:sz w:val="28"/>
          <w:szCs w:val="28"/>
        </w:rPr>
        <w:tab/>
      </w:r>
    </w:p>
    <w:p w:rsidR="009C14A2" w:rsidRDefault="009C14A2" w:rsidP="009C14A2">
      <w:pPr>
        <w:pBdr>
          <w:bottom w:val="single" w:sz="12" w:space="1" w:color="auto"/>
        </w:pBdr>
        <w:tabs>
          <w:tab w:val="left" w:pos="284"/>
        </w:tabs>
        <w:overflowPunct w:val="0"/>
        <w:autoSpaceDE w:val="0"/>
        <w:autoSpaceDN w:val="0"/>
        <w:adjustRightInd w:val="0"/>
        <w:jc w:val="both"/>
        <w:rPr>
          <w:b/>
          <w:bCs/>
          <w:sz w:val="28"/>
          <w:szCs w:val="28"/>
        </w:rPr>
      </w:pPr>
    </w:p>
    <w:p w:rsidR="009C14A2" w:rsidRPr="009C14A2" w:rsidRDefault="009C14A2" w:rsidP="009C14A2">
      <w:pPr>
        <w:pBdr>
          <w:bottom w:val="single" w:sz="12" w:space="1" w:color="auto"/>
        </w:pBdr>
        <w:tabs>
          <w:tab w:val="left" w:pos="284"/>
        </w:tabs>
        <w:overflowPunct w:val="0"/>
        <w:autoSpaceDE w:val="0"/>
        <w:autoSpaceDN w:val="0"/>
        <w:adjustRightInd w:val="0"/>
        <w:jc w:val="center"/>
        <w:rPr>
          <w:b/>
          <w:bCs/>
          <w:sz w:val="28"/>
          <w:szCs w:val="28"/>
        </w:rPr>
      </w:pPr>
      <w:r w:rsidRPr="009C14A2">
        <w:rPr>
          <w:b/>
          <w:bCs/>
          <w:sz w:val="28"/>
          <w:szCs w:val="28"/>
        </w:rPr>
        <w:t>Дополнительная:</w:t>
      </w:r>
    </w:p>
    <w:p w:rsidR="009C14A2" w:rsidRPr="009C14A2" w:rsidRDefault="009C14A2" w:rsidP="009C14A2">
      <w:pPr>
        <w:pBdr>
          <w:bottom w:val="single" w:sz="12" w:space="1" w:color="auto"/>
        </w:pBdr>
        <w:tabs>
          <w:tab w:val="left" w:pos="284"/>
        </w:tabs>
        <w:overflowPunct w:val="0"/>
        <w:autoSpaceDE w:val="0"/>
        <w:autoSpaceDN w:val="0"/>
        <w:adjustRightInd w:val="0"/>
        <w:jc w:val="both"/>
        <w:rPr>
          <w:bCs/>
          <w:sz w:val="28"/>
          <w:szCs w:val="28"/>
        </w:rPr>
      </w:pPr>
      <w:r w:rsidRPr="009C14A2">
        <w:rPr>
          <w:bCs/>
          <w:sz w:val="28"/>
          <w:szCs w:val="28"/>
        </w:rPr>
        <w:tab/>
      </w:r>
      <w:r w:rsidRPr="009C14A2">
        <w:rPr>
          <w:bCs/>
          <w:sz w:val="28"/>
          <w:szCs w:val="28"/>
        </w:rPr>
        <w:tab/>
        <w:t xml:space="preserve">1. Управление закупками и снабжением на предприятии / Журавлев В. А., Саевец А. Н.. -  Минск: ТетраСистемс, 2012. - 144 с.  -  ISBN: 978-985-536-254-9. - URL: </w:t>
      </w:r>
      <w:hyperlink r:id="rId23" w:history="1">
        <w:r w:rsidR="00B16D98">
          <w:rPr>
            <w:rStyle w:val="a9"/>
            <w:bCs/>
            <w:sz w:val="28"/>
            <w:szCs w:val="28"/>
          </w:rPr>
          <w:t>http://www.iprbookshop.ru/28265.html</w:t>
        </w:r>
      </w:hyperlink>
    </w:p>
    <w:p w:rsidR="009C14A2" w:rsidRPr="009C14A2" w:rsidRDefault="009C14A2" w:rsidP="009C14A2">
      <w:pPr>
        <w:pBdr>
          <w:bottom w:val="single" w:sz="12" w:space="1" w:color="auto"/>
        </w:pBdr>
        <w:tabs>
          <w:tab w:val="left" w:pos="284"/>
        </w:tabs>
        <w:overflowPunct w:val="0"/>
        <w:autoSpaceDE w:val="0"/>
        <w:autoSpaceDN w:val="0"/>
        <w:adjustRightInd w:val="0"/>
        <w:jc w:val="both"/>
        <w:rPr>
          <w:bCs/>
          <w:sz w:val="28"/>
          <w:szCs w:val="28"/>
        </w:rPr>
      </w:pPr>
      <w:r w:rsidRPr="009C14A2">
        <w:rPr>
          <w:bCs/>
          <w:sz w:val="28"/>
          <w:szCs w:val="28"/>
        </w:rPr>
        <w:tab/>
      </w:r>
      <w:r w:rsidRPr="009C14A2">
        <w:rPr>
          <w:bCs/>
          <w:sz w:val="28"/>
          <w:szCs w:val="28"/>
        </w:rPr>
        <w:tab/>
      </w:r>
    </w:p>
    <w:p w:rsidR="009C14A2" w:rsidRPr="009C14A2" w:rsidRDefault="009C14A2" w:rsidP="009C14A2">
      <w:pPr>
        <w:pBdr>
          <w:bottom w:val="single" w:sz="12" w:space="1" w:color="auto"/>
        </w:pBdr>
        <w:tabs>
          <w:tab w:val="left" w:pos="284"/>
        </w:tabs>
        <w:overflowPunct w:val="0"/>
        <w:autoSpaceDE w:val="0"/>
        <w:autoSpaceDN w:val="0"/>
        <w:adjustRightInd w:val="0"/>
        <w:jc w:val="both"/>
        <w:rPr>
          <w:bCs/>
          <w:sz w:val="28"/>
          <w:szCs w:val="28"/>
        </w:rPr>
      </w:pPr>
      <w:r w:rsidRPr="009C14A2">
        <w:rPr>
          <w:bCs/>
          <w:sz w:val="28"/>
          <w:szCs w:val="28"/>
        </w:rPr>
        <w:tab/>
      </w:r>
      <w:r w:rsidRPr="009C14A2">
        <w:rPr>
          <w:bCs/>
          <w:sz w:val="28"/>
          <w:szCs w:val="28"/>
        </w:rPr>
        <w:tab/>
        <w:t xml:space="preserve">2. Коммерческая деятельность / Синяева И. М., Жильцова О. Н., Земляк С. В., Синяев В. В.. -  Москва: Юрайт, 2021. - 404 с . -  ISBN: 978-5-534-01641-3. - URL: </w:t>
      </w:r>
      <w:hyperlink r:id="rId24" w:history="1">
        <w:r w:rsidR="00B16D98">
          <w:rPr>
            <w:rStyle w:val="a9"/>
            <w:bCs/>
            <w:sz w:val="28"/>
            <w:szCs w:val="28"/>
          </w:rPr>
          <w:t>https://urait.ru/bcode/468978</w:t>
        </w:r>
      </w:hyperlink>
    </w:p>
    <w:p w:rsidR="002F7834" w:rsidRPr="00892EDC" w:rsidRDefault="009C14A2" w:rsidP="009C14A2">
      <w:pPr>
        <w:pBdr>
          <w:bottom w:val="single" w:sz="12" w:space="1" w:color="auto"/>
        </w:pBdr>
        <w:tabs>
          <w:tab w:val="left" w:pos="284"/>
        </w:tabs>
        <w:overflowPunct w:val="0"/>
        <w:autoSpaceDE w:val="0"/>
        <w:autoSpaceDN w:val="0"/>
        <w:adjustRightInd w:val="0"/>
        <w:jc w:val="both"/>
        <w:rPr>
          <w:sz w:val="32"/>
          <w:szCs w:val="32"/>
        </w:rPr>
      </w:pPr>
      <w:r w:rsidRPr="009C14A2">
        <w:rPr>
          <w:bCs/>
          <w:sz w:val="28"/>
          <w:szCs w:val="28"/>
        </w:rPr>
        <w:tab/>
      </w:r>
      <w:r w:rsidRPr="009C14A2">
        <w:rPr>
          <w:bCs/>
          <w:sz w:val="28"/>
          <w:szCs w:val="28"/>
        </w:rPr>
        <w:tab/>
        <w:t xml:space="preserve">3. Управление государственными и муниципальными закупками и контрактами / Изотова Г. С., Еремин С. Г., Галкин А. И.. - 2-е изд. - Москва: Юрайт, 2022. - 396 с . -  ISBN: 978-5-534-14947-0. - URL: </w:t>
      </w:r>
      <w:hyperlink r:id="rId25" w:history="1">
        <w:r w:rsidR="00B16D98">
          <w:rPr>
            <w:rStyle w:val="a9"/>
            <w:bCs/>
            <w:sz w:val="28"/>
            <w:szCs w:val="28"/>
          </w:rPr>
          <w:t>https://urait.ru/bcode/495098</w:t>
        </w:r>
        <w:r w:rsidR="00B16D98">
          <w:rPr>
            <w:rStyle w:val="a9"/>
            <w:bCs/>
            <w:sz w:val="28"/>
            <w:szCs w:val="28"/>
          </w:rPr>
          <w:br w:type="page"/>
        </w:r>
      </w:hyperlink>
    </w:p>
    <w:p w:rsidR="002F7834" w:rsidRPr="00892EDC" w:rsidRDefault="002F7834" w:rsidP="002F7834">
      <w:pPr>
        <w:ind w:left="720"/>
        <w:jc w:val="center"/>
        <w:rPr>
          <w:b/>
          <w:sz w:val="28"/>
          <w:szCs w:val="28"/>
        </w:rPr>
      </w:pPr>
      <w:r w:rsidRPr="00892EDC">
        <w:rPr>
          <w:b/>
          <w:sz w:val="28"/>
          <w:szCs w:val="28"/>
        </w:rPr>
        <w:t>Приложение А</w:t>
      </w:r>
    </w:p>
    <w:p w:rsidR="002F7834" w:rsidRPr="00892EDC" w:rsidRDefault="002F7834" w:rsidP="002F7834">
      <w:pPr>
        <w:ind w:left="720"/>
        <w:jc w:val="center"/>
        <w:rPr>
          <w:b/>
          <w:sz w:val="28"/>
          <w:szCs w:val="28"/>
        </w:rPr>
      </w:pPr>
    </w:p>
    <w:p w:rsidR="002F7834" w:rsidRPr="00892EDC" w:rsidRDefault="002F7834" w:rsidP="002F7834">
      <w:pPr>
        <w:ind w:left="720"/>
        <w:jc w:val="center"/>
        <w:rPr>
          <w:sz w:val="28"/>
          <w:szCs w:val="28"/>
        </w:rPr>
      </w:pPr>
      <w:r w:rsidRPr="00892EDC">
        <w:rPr>
          <w:sz w:val="28"/>
          <w:szCs w:val="28"/>
        </w:rPr>
        <w:t xml:space="preserve">Примерная тематика курсовых работ </w:t>
      </w:r>
    </w:p>
    <w:p w:rsidR="002F7834" w:rsidRPr="002B6783" w:rsidRDefault="002F7834" w:rsidP="002B6783">
      <w:pPr>
        <w:ind w:left="720"/>
        <w:jc w:val="both"/>
        <w:rPr>
          <w:sz w:val="28"/>
          <w:szCs w:val="28"/>
        </w:rPr>
      </w:pPr>
      <w:r w:rsidRPr="00892EDC">
        <w:rPr>
          <w:sz w:val="28"/>
          <w:szCs w:val="28"/>
        </w:rPr>
        <w:t xml:space="preserve">по </w:t>
      </w:r>
      <w:r w:rsidRPr="002B6783">
        <w:rPr>
          <w:sz w:val="28"/>
          <w:szCs w:val="28"/>
        </w:rPr>
        <w:t>дисциплине «</w:t>
      </w:r>
      <w:r w:rsidR="002B6783">
        <w:rPr>
          <w:sz w:val="28"/>
          <w:szCs w:val="28"/>
        </w:rPr>
        <w:t xml:space="preserve">Управление </w:t>
      </w:r>
      <w:r w:rsidR="009C14A2">
        <w:rPr>
          <w:sz w:val="28"/>
          <w:szCs w:val="28"/>
        </w:rPr>
        <w:t>закупочной деятельностью</w:t>
      </w:r>
      <w:r w:rsidRPr="002B6783">
        <w:rPr>
          <w:sz w:val="28"/>
          <w:szCs w:val="28"/>
        </w:rPr>
        <w:t>»</w:t>
      </w:r>
    </w:p>
    <w:p w:rsidR="00E61726" w:rsidRDefault="00E61726" w:rsidP="00E61726">
      <w:pPr>
        <w:pStyle w:val="Default"/>
        <w:spacing w:line="276" w:lineRule="auto"/>
        <w:jc w:val="both"/>
        <w:rPr>
          <w:spacing w:val="1"/>
          <w:sz w:val="28"/>
          <w:szCs w:val="28"/>
        </w:rPr>
      </w:pPr>
    </w:p>
    <w:p w:rsidR="00E61726" w:rsidRDefault="00E61726" w:rsidP="00E61726">
      <w:pPr>
        <w:pStyle w:val="Default"/>
        <w:spacing w:line="276" w:lineRule="auto"/>
        <w:jc w:val="both"/>
        <w:rPr>
          <w:spacing w:val="1"/>
          <w:sz w:val="28"/>
          <w:szCs w:val="28"/>
        </w:rPr>
      </w:pPr>
      <w:r w:rsidRPr="005B358C">
        <w:rPr>
          <w:spacing w:val="1"/>
          <w:sz w:val="28"/>
          <w:szCs w:val="28"/>
        </w:rPr>
        <w:t xml:space="preserve">Студент </w:t>
      </w:r>
      <w:r w:rsidRPr="00546655">
        <w:rPr>
          <w:spacing w:val="1"/>
          <w:sz w:val="28"/>
          <w:szCs w:val="28"/>
        </w:rPr>
        <w:t xml:space="preserve">выбирает тему </w:t>
      </w:r>
      <w:r>
        <w:rPr>
          <w:spacing w:val="1"/>
          <w:sz w:val="28"/>
          <w:szCs w:val="28"/>
        </w:rPr>
        <w:t>курсовой работы в соответствии с информацией, представленной в таблице</w:t>
      </w:r>
      <w:r w:rsidRPr="00546655">
        <w:rPr>
          <w:spacing w:val="1"/>
          <w:sz w:val="28"/>
          <w:szCs w:val="28"/>
        </w:rPr>
        <w:t xml:space="preserve">. Он </w:t>
      </w:r>
      <w:r w:rsidRPr="00546655">
        <w:rPr>
          <w:spacing w:val="7"/>
          <w:sz w:val="28"/>
          <w:szCs w:val="28"/>
        </w:rPr>
        <w:t xml:space="preserve">может предложить и свою тему, не указанную в тематике </w:t>
      </w:r>
      <w:r w:rsidRPr="00546655">
        <w:rPr>
          <w:spacing w:val="-2"/>
          <w:sz w:val="28"/>
          <w:szCs w:val="28"/>
        </w:rPr>
        <w:t xml:space="preserve">кафедры, но она обязательно должна быть согласована с научным </w:t>
      </w:r>
      <w:r w:rsidRPr="00546655">
        <w:rPr>
          <w:spacing w:val="1"/>
          <w:sz w:val="28"/>
          <w:szCs w:val="28"/>
        </w:rPr>
        <w:t>руководителем.</w:t>
      </w:r>
    </w:p>
    <w:p w:rsidR="00E61726" w:rsidRDefault="00E61726" w:rsidP="00E61726">
      <w:pPr>
        <w:pStyle w:val="Default"/>
        <w:spacing w:line="276" w:lineRule="auto"/>
        <w:jc w:val="both"/>
        <w:rPr>
          <w:color w:val="auto"/>
          <w:sz w:val="28"/>
          <w:szCs w:val="28"/>
        </w:rPr>
      </w:pPr>
    </w:p>
    <w:p w:rsidR="00E61726" w:rsidRDefault="00E61726" w:rsidP="00E61726">
      <w:pPr>
        <w:jc w:val="center"/>
        <w:rPr>
          <w:sz w:val="28"/>
          <w:szCs w:val="28"/>
        </w:rPr>
      </w:pPr>
      <w:r w:rsidRPr="005D4AE1">
        <w:rPr>
          <w:sz w:val="28"/>
          <w:szCs w:val="28"/>
        </w:rPr>
        <w:t xml:space="preserve">Номер темы курсовой работы в соответствии с первой буквой </w:t>
      </w:r>
    </w:p>
    <w:p w:rsidR="00E61726" w:rsidRPr="005D4AE1" w:rsidRDefault="00E61726" w:rsidP="00E61726">
      <w:pPr>
        <w:jc w:val="center"/>
        <w:rPr>
          <w:sz w:val="28"/>
          <w:szCs w:val="28"/>
        </w:rPr>
      </w:pPr>
      <w:r w:rsidRPr="005D4AE1">
        <w:rPr>
          <w:sz w:val="28"/>
          <w:szCs w:val="28"/>
        </w:rPr>
        <w:t>фамилии студента</w:t>
      </w:r>
    </w:p>
    <w:p w:rsidR="00E61726" w:rsidRDefault="00E61726" w:rsidP="00E61726">
      <w:pPr>
        <w:ind w:left="720"/>
        <w:jc w:val="both"/>
        <w:rPr>
          <w:sz w:val="28"/>
          <w:szCs w:val="28"/>
        </w:rPr>
      </w:pPr>
    </w:p>
    <w:p w:rsidR="00E61726" w:rsidRDefault="00E61726" w:rsidP="00E61726">
      <w:pPr>
        <w:ind w:left="720"/>
        <w:jc w:val="both"/>
        <w:rPr>
          <w:sz w:val="28"/>
          <w:szCs w:val="28"/>
        </w:rPr>
      </w:pPr>
    </w:p>
    <w:tbl>
      <w:tblPr>
        <w:tblW w:w="6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159"/>
      </w:tblGrid>
      <w:tr w:rsidR="00E61726" w:rsidRPr="003E738F" w:rsidTr="00223154">
        <w:trPr>
          <w:jc w:val="center"/>
        </w:trPr>
        <w:tc>
          <w:tcPr>
            <w:tcW w:w="3780" w:type="dxa"/>
          </w:tcPr>
          <w:p w:rsidR="00E61726" w:rsidRPr="003E738F" w:rsidRDefault="00E61726" w:rsidP="00223154">
            <w:pPr>
              <w:jc w:val="center"/>
            </w:pPr>
            <w:r w:rsidRPr="003E738F">
              <w:t>Первая буква</w:t>
            </w:r>
          </w:p>
          <w:p w:rsidR="00E61726" w:rsidRPr="003E738F" w:rsidRDefault="00E61726" w:rsidP="00223154">
            <w:pPr>
              <w:jc w:val="center"/>
            </w:pPr>
            <w:r w:rsidRPr="003E738F">
              <w:t>фамилии студента</w:t>
            </w:r>
          </w:p>
        </w:tc>
        <w:tc>
          <w:tcPr>
            <w:tcW w:w="3159" w:type="dxa"/>
          </w:tcPr>
          <w:p w:rsidR="00E61726" w:rsidRPr="003E738F" w:rsidRDefault="00E61726" w:rsidP="00223154">
            <w:pPr>
              <w:jc w:val="center"/>
            </w:pPr>
            <w:r>
              <w:t>№ темы  курсовой работы</w:t>
            </w:r>
          </w:p>
        </w:tc>
      </w:tr>
      <w:tr w:rsidR="00E61726" w:rsidRPr="003E738F" w:rsidTr="00223154">
        <w:trPr>
          <w:jc w:val="center"/>
        </w:trPr>
        <w:tc>
          <w:tcPr>
            <w:tcW w:w="3780" w:type="dxa"/>
          </w:tcPr>
          <w:p w:rsidR="00E61726" w:rsidRPr="003E738F" w:rsidRDefault="00E61726" w:rsidP="00223154">
            <w:pPr>
              <w:jc w:val="center"/>
            </w:pPr>
            <w:r w:rsidRPr="003E738F">
              <w:t>А</w:t>
            </w:r>
          </w:p>
        </w:tc>
        <w:tc>
          <w:tcPr>
            <w:tcW w:w="3159" w:type="dxa"/>
          </w:tcPr>
          <w:p w:rsidR="00E61726" w:rsidRPr="003E738F" w:rsidRDefault="00E61726" w:rsidP="00223154">
            <w:pPr>
              <w:ind w:left="360"/>
              <w:jc w:val="center"/>
            </w:pPr>
            <w:r>
              <w:t>1, 30, 59</w:t>
            </w:r>
          </w:p>
        </w:tc>
      </w:tr>
      <w:tr w:rsidR="00E61726" w:rsidRPr="003E738F" w:rsidTr="00223154">
        <w:trPr>
          <w:jc w:val="center"/>
        </w:trPr>
        <w:tc>
          <w:tcPr>
            <w:tcW w:w="3780" w:type="dxa"/>
          </w:tcPr>
          <w:p w:rsidR="00E61726" w:rsidRPr="003E738F" w:rsidRDefault="00E61726" w:rsidP="00223154">
            <w:pPr>
              <w:jc w:val="center"/>
            </w:pPr>
            <w:r w:rsidRPr="003E738F">
              <w:t>Б</w:t>
            </w:r>
          </w:p>
        </w:tc>
        <w:tc>
          <w:tcPr>
            <w:tcW w:w="3159" w:type="dxa"/>
          </w:tcPr>
          <w:p w:rsidR="00E61726" w:rsidRPr="003E738F" w:rsidRDefault="00E61726" w:rsidP="00223154">
            <w:pPr>
              <w:ind w:left="360"/>
              <w:jc w:val="center"/>
            </w:pPr>
            <w:r>
              <w:t>2, 31, 60</w:t>
            </w:r>
          </w:p>
        </w:tc>
      </w:tr>
      <w:tr w:rsidR="00E61726" w:rsidRPr="003E738F" w:rsidTr="00223154">
        <w:trPr>
          <w:jc w:val="center"/>
        </w:trPr>
        <w:tc>
          <w:tcPr>
            <w:tcW w:w="3780" w:type="dxa"/>
          </w:tcPr>
          <w:p w:rsidR="00E61726" w:rsidRPr="003E738F" w:rsidRDefault="00E61726" w:rsidP="00223154">
            <w:pPr>
              <w:jc w:val="center"/>
            </w:pPr>
            <w:r w:rsidRPr="003E738F">
              <w:t>В</w:t>
            </w:r>
          </w:p>
        </w:tc>
        <w:tc>
          <w:tcPr>
            <w:tcW w:w="3159" w:type="dxa"/>
          </w:tcPr>
          <w:p w:rsidR="00E61726" w:rsidRPr="003E738F" w:rsidRDefault="00E61726" w:rsidP="00223154">
            <w:pPr>
              <w:ind w:left="360"/>
              <w:jc w:val="center"/>
            </w:pPr>
            <w:r>
              <w:t>3, 32, 61</w:t>
            </w:r>
          </w:p>
        </w:tc>
      </w:tr>
      <w:tr w:rsidR="00E61726" w:rsidRPr="003E738F" w:rsidTr="00223154">
        <w:trPr>
          <w:jc w:val="center"/>
        </w:trPr>
        <w:tc>
          <w:tcPr>
            <w:tcW w:w="3780" w:type="dxa"/>
          </w:tcPr>
          <w:p w:rsidR="00E61726" w:rsidRPr="003E738F" w:rsidRDefault="00E61726" w:rsidP="00223154">
            <w:pPr>
              <w:jc w:val="center"/>
            </w:pPr>
            <w:r w:rsidRPr="003E738F">
              <w:t>Г</w:t>
            </w:r>
          </w:p>
        </w:tc>
        <w:tc>
          <w:tcPr>
            <w:tcW w:w="3159" w:type="dxa"/>
          </w:tcPr>
          <w:p w:rsidR="00E61726" w:rsidRPr="003E738F" w:rsidRDefault="00E61726" w:rsidP="00223154">
            <w:pPr>
              <w:ind w:left="360"/>
              <w:jc w:val="center"/>
            </w:pPr>
            <w:r>
              <w:t>4,  33, 62</w:t>
            </w:r>
          </w:p>
        </w:tc>
      </w:tr>
      <w:tr w:rsidR="00E61726" w:rsidRPr="003E738F" w:rsidTr="00223154">
        <w:trPr>
          <w:jc w:val="center"/>
        </w:trPr>
        <w:tc>
          <w:tcPr>
            <w:tcW w:w="3780" w:type="dxa"/>
          </w:tcPr>
          <w:p w:rsidR="00E61726" w:rsidRPr="003E738F" w:rsidRDefault="00E61726" w:rsidP="00223154">
            <w:pPr>
              <w:jc w:val="center"/>
            </w:pPr>
            <w:r w:rsidRPr="003E738F">
              <w:t>Д</w:t>
            </w:r>
          </w:p>
        </w:tc>
        <w:tc>
          <w:tcPr>
            <w:tcW w:w="3159" w:type="dxa"/>
          </w:tcPr>
          <w:p w:rsidR="00E61726" w:rsidRPr="003E738F" w:rsidRDefault="00E61726" w:rsidP="00223154">
            <w:pPr>
              <w:ind w:left="360"/>
              <w:jc w:val="center"/>
            </w:pPr>
            <w:r>
              <w:t>5, 34, 63</w:t>
            </w:r>
          </w:p>
        </w:tc>
      </w:tr>
      <w:tr w:rsidR="00E61726" w:rsidRPr="003E738F" w:rsidTr="00223154">
        <w:trPr>
          <w:jc w:val="center"/>
        </w:trPr>
        <w:tc>
          <w:tcPr>
            <w:tcW w:w="3780" w:type="dxa"/>
          </w:tcPr>
          <w:p w:rsidR="00E61726" w:rsidRPr="003E738F" w:rsidRDefault="00E61726" w:rsidP="00223154">
            <w:pPr>
              <w:jc w:val="center"/>
            </w:pPr>
            <w:r>
              <w:t>Е</w:t>
            </w:r>
          </w:p>
        </w:tc>
        <w:tc>
          <w:tcPr>
            <w:tcW w:w="3159" w:type="dxa"/>
          </w:tcPr>
          <w:p w:rsidR="00E61726" w:rsidRPr="003E738F" w:rsidRDefault="00E61726" w:rsidP="00223154">
            <w:pPr>
              <w:ind w:left="360"/>
              <w:jc w:val="center"/>
            </w:pPr>
            <w:r>
              <w:t xml:space="preserve">6, 35, </w:t>
            </w:r>
          </w:p>
        </w:tc>
      </w:tr>
      <w:tr w:rsidR="00E61726" w:rsidRPr="003E738F" w:rsidTr="00223154">
        <w:trPr>
          <w:jc w:val="center"/>
        </w:trPr>
        <w:tc>
          <w:tcPr>
            <w:tcW w:w="3780" w:type="dxa"/>
          </w:tcPr>
          <w:p w:rsidR="00E61726" w:rsidRPr="003E738F" w:rsidRDefault="00E61726" w:rsidP="00223154">
            <w:pPr>
              <w:jc w:val="center"/>
            </w:pPr>
            <w:r w:rsidRPr="003E738F">
              <w:t>Ё</w:t>
            </w:r>
          </w:p>
        </w:tc>
        <w:tc>
          <w:tcPr>
            <w:tcW w:w="3159" w:type="dxa"/>
          </w:tcPr>
          <w:p w:rsidR="00E61726" w:rsidRPr="003E738F" w:rsidRDefault="00E61726" w:rsidP="00223154">
            <w:pPr>
              <w:ind w:left="360"/>
              <w:jc w:val="center"/>
            </w:pPr>
            <w:r>
              <w:t xml:space="preserve">7, 36, </w:t>
            </w:r>
          </w:p>
        </w:tc>
      </w:tr>
      <w:tr w:rsidR="00E61726" w:rsidRPr="003E738F" w:rsidTr="00223154">
        <w:trPr>
          <w:jc w:val="center"/>
        </w:trPr>
        <w:tc>
          <w:tcPr>
            <w:tcW w:w="3780" w:type="dxa"/>
          </w:tcPr>
          <w:p w:rsidR="00E61726" w:rsidRPr="003E738F" w:rsidRDefault="00E61726" w:rsidP="00223154">
            <w:pPr>
              <w:jc w:val="center"/>
            </w:pPr>
            <w:r w:rsidRPr="003E738F">
              <w:t>Ж</w:t>
            </w:r>
          </w:p>
        </w:tc>
        <w:tc>
          <w:tcPr>
            <w:tcW w:w="3159" w:type="dxa"/>
          </w:tcPr>
          <w:p w:rsidR="00E61726" w:rsidRPr="003E738F" w:rsidRDefault="00E61726" w:rsidP="00223154">
            <w:pPr>
              <w:ind w:left="360"/>
              <w:jc w:val="center"/>
            </w:pPr>
            <w:r>
              <w:t>8, 37</w:t>
            </w:r>
          </w:p>
        </w:tc>
      </w:tr>
      <w:tr w:rsidR="00E61726" w:rsidRPr="003E738F" w:rsidTr="00223154">
        <w:trPr>
          <w:jc w:val="center"/>
        </w:trPr>
        <w:tc>
          <w:tcPr>
            <w:tcW w:w="3780" w:type="dxa"/>
          </w:tcPr>
          <w:p w:rsidR="00E61726" w:rsidRPr="003E738F" w:rsidRDefault="00E61726" w:rsidP="00223154">
            <w:pPr>
              <w:jc w:val="center"/>
            </w:pPr>
            <w:proofErr w:type="gramStart"/>
            <w:r w:rsidRPr="003E738F">
              <w:t>З</w:t>
            </w:r>
            <w:proofErr w:type="gramEnd"/>
          </w:p>
        </w:tc>
        <w:tc>
          <w:tcPr>
            <w:tcW w:w="3159" w:type="dxa"/>
          </w:tcPr>
          <w:p w:rsidR="00E61726" w:rsidRPr="003E738F" w:rsidRDefault="00E61726" w:rsidP="00223154">
            <w:pPr>
              <w:ind w:left="360"/>
              <w:jc w:val="center"/>
            </w:pPr>
            <w:r>
              <w:t xml:space="preserve">9, 38, </w:t>
            </w:r>
          </w:p>
        </w:tc>
      </w:tr>
      <w:tr w:rsidR="00E61726" w:rsidRPr="003E738F" w:rsidTr="00223154">
        <w:trPr>
          <w:jc w:val="center"/>
        </w:trPr>
        <w:tc>
          <w:tcPr>
            <w:tcW w:w="3780" w:type="dxa"/>
          </w:tcPr>
          <w:p w:rsidR="00E61726" w:rsidRPr="003E738F" w:rsidRDefault="00E61726" w:rsidP="00223154">
            <w:pPr>
              <w:jc w:val="center"/>
            </w:pPr>
            <w:r w:rsidRPr="003E738F">
              <w:t>И</w:t>
            </w:r>
          </w:p>
        </w:tc>
        <w:tc>
          <w:tcPr>
            <w:tcW w:w="3159" w:type="dxa"/>
          </w:tcPr>
          <w:p w:rsidR="00E61726" w:rsidRPr="003E738F" w:rsidRDefault="00E61726" w:rsidP="00223154">
            <w:pPr>
              <w:ind w:left="360"/>
              <w:jc w:val="center"/>
            </w:pPr>
            <w:r>
              <w:t>10, 39</w:t>
            </w:r>
          </w:p>
        </w:tc>
      </w:tr>
      <w:tr w:rsidR="00E61726" w:rsidRPr="003E738F" w:rsidTr="00223154">
        <w:trPr>
          <w:jc w:val="center"/>
        </w:trPr>
        <w:tc>
          <w:tcPr>
            <w:tcW w:w="3780" w:type="dxa"/>
          </w:tcPr>
          <w:p w:rsidR="00E61726" w:rsidRPr="003E738F" w:rsidRDefault="00E61726" w:rsidP="00223154">
            <w:pPr>
              <w:jc w:val="center"/>
            </w:pPr>
            <w:r w:rsidRPr="003E738F">
              <w:t>К</w:t>
            </w:r>
          </w:p>
        </w:tc>
        <w:tc>
          <w:tcPr>
            <w:tcW w:w="3159" w:type="dxa"/>
          </w:tcPr>
          <w:p w:rsidR="00E61726" w:rsidRPr="003E738F" w:rsidRDefault="00E61726" w:rsidP="00223154">
            <w:pPr>
              <w:ind w:left="360"/>
              <w:jc w:val="center"/>
            </w:pPr>
            <w:r>
              <w:t xml:space="preserve">11, 40, </w:t>
            </w:r>
          </w:p>
        </w:tc>
      </w:tr>
      <w:tr w:rsidR="00E61726" w:rsidRPr="003E738F" w:rsidTr="00223154">
        <w:trPr>
          <w:jc w:val="center"/>
        </w:trPr>
        <w:tc>
          <w:tcPr>
            <w:tcW w:w="3780" w:type="dxa"/>
          </w:tcPr>
          <w:p w:rsidR="00E61726" w:rsidRPr="003E738F" w:rsidRDefault="00E61726" w:rsidP="00223154">
            <w:pPr>
              <w:jc w:val="center"/>
            </w:pPr>
            <w:r w:rsidRPr="003E738F">
              <w:t>Л</w:t>
            </w:r>
          </w:p>
        </w:tc>
        <w:tc>
          <w:tcPr>
            <w:tcW w:w="3159" w:type="dxa"/>
          </w:tcPr>
          <w:p w:rsidR="00E61726" w:rsidRPr="003E738F" w:rsidRDefault="00E61726" w:rsidP="00223154">
            <w:pPr>
              <w:ind w:left="360"/>
              <w:jc w:val="center"/>
            </w:pPr>
            <w:r>
              <w:t xml:space="preserve">12, 41, </w:t>
            </w:r>
          </w:p>
        </w:tc>
      </w:tr>
      <w:tr w:rsidR="00E61726" w:rsidRPr="003E738F" w:rsidTr="00223154">
        <w:trPr>
          <w:jc w:val="center"/>
        </w:trPr>
        <w:tc>
          <w:tcPr>
            <w:tcW w:w="3780" w:type="dxa"/>
          </w:tcPr>
          <w:p w:rsidR="00E61726" w:rsidRPr="003E738F" w:rsidRDefault="00E61726" w:rsidP="00223154">
            <w:pPr>
              <w:jc w:val="center"/>
            </w:pPr>
            <w:r w:rsidRPr="003E738F">
              <w:t>М</w:t>
            </w:r>
          </w:p>
        </w:tc>
        <w:tc>
          <w:tcPr>
            <w:tcW w:w="3159" w:type="dxa"/>
          </w:tcPr>
          <w:p w:rsidR="00E61726" w:rsidRPr="003E738F" w:rsidRDefault="00E61726" w:rsidP="00223154">
            <w:pPr>
              <w:ind w:left="360"/>
              <w:jc w:val="center"/>
            </w:pPr>
            <w:r>
              <w:t xml:space="preserve">13,42, </w:t>
            </w:r>
          </w:p>
        </w:tc>
      </w:tr>
      <w:tr w:rsidR="00E61726" w:rsidRPr="003E738F" w:rsidTr="00223154">
        <w:trPr>
          <w:jc w:val="center"/>
        </w:trPr>
        <w:tc>
          <w:tcPr>
            <w:tcW w:w="3780" w:type="dxa"/>
          </w:tcPr>
          <w:p w:rsidR="00E61726" w:rsidRPr="003E738F" w:rsidRDefault="00E61726" w:rsidP="00223154">
            <w:pPr>
              <w:jc w:val="center"/>
            </w:pPr>
            <w:r w:rsidRPr="003E738F">
              <w:t>Н</w:t>
            </w:r>
          </w:p>
        </w:tc>
        <w:tc>
          <w:tcPr>
            <w:tcW w:w="3159" w:type="dxa"/>
          </w:tcPr>
          <w:p w:rsidR="00E61726" w:rsidRPr="003E738F" w:rsidRDefault="00E61726" w:rsidP="00223154">
            <w:pPr>
              <w:ind w:left="360"/>
              <w:jc w:val="center"/>
            </w:pPr>
            <w:r>
              <w:t xml:space="preserve">14,  43, </w:t>
            </w:r>
          </w:p>
        </w:tc>
      </w:tr>
      <w:tr w:rsidR="00E61726" w:rsidRPr="003E738F" w:rsidTr="00223154">
        <w:trPr>
          <w:jc w:val="center"/>
        </w:trPr>
        <w:tc>
          <w:tcPr>
            <w:tcW w:w="3780" w:type="dxa"/>
          </w:tcPr>
          <w:p w:rsidR="00E61726" w:rsidRPr="003E738F" w:rsidRDefault="00E61726" w:rsidP="00223154">
            <w:pPr>
              <w:jc w:val="center"/>
            </w:pPr>
            <w:r w:rsidRPr="003E738F">
              <w:t xml:space="preserve">О </w:t>
            </w:r>
          </w:p>
        </w:tc>
        <w:tc>
          <w:tcPr>
            <w:tcW w:w="3159" w:type="dxa"/>
          </w:tcPr>
          <w:p w:rsidR="00E61726" w:rsidRPr="003E738F" w:rsidRDefault="00E61726" w:rsidP="00223154">
            <w:pPr>
              <w:ind w:left="360"/>
              <w:jc w:val="center"/>
            </w:pPr>
            <w:r>
              <w:t xml:space="preserve">15, 44, </w:t>
            </w:r>
          </w:p>
        </w:tc>
      </w:tr>
      <w:tr w:rsidR="00E61726" w:rsidRPr="003E738F" w:rsidTr="00223154">
        <w:trPr>
          <w:jc w:val="center"/>
        </w:trPr>
        <w:tc>
          <w:tcPr>
            <w:tcW w:w="3780" w:type="dxa"/>
          </w:tcPr>
          <w:p w:rsidR="00E61726" w:rsidRPr="003E738F" w:rsidRDefault="00E61726" w:rsidP="00223154">
            <w:pPr>
              <w:jc w:val="center"/>
            </w:pPr>
            <w:proofErr w:type="gramStart"/>
            <w:r w:rsidRPr="003E738F">
              <w:t>П</w:t>
            </w:r>
            <w:proofErr w:type="gramEnd"/>
            <w:r w:rsidRPr="003E738F">
              <w:t xml:space="preserve"> </w:t>
            </w:r>
          </w:p>
        </w:tc>
        <w:tc>
          <w:tcPr>
            <w:tcW w:w="3159" w:type="dxa"/>
          </w:tcPr>
          <w:p w:rsidR="00E61726" w:rsidRPr="003E738F" w:rsidRDefault="00E61726" w:rsidP="00223154">
            <w:pPr>
              <w:ind w:left="360"/>
              <w:jc w:val="center"/>
            </w:pPr>
            <w:r>
              <w:t>16, 45</w:t>
            </w:r>
          </w:p>
        </w:tc>
      </w:tr>
      <w:tr w:rsidR="00E61726" w:rsidRPr="003E738F" w:rsidTr="00223154">
        <w:trPr>
          <w:jc w:val="center"/>
        </w:trPr>
        <w:tc>
          <w:tcPr>
            <w:tcW w:w="3780" w:type="dxa"/>
          </w:tcPr>
          <w:p w:rsidR="00E61726" w:rsidRPr="003E738F" w:rsidRDefault="00E61726" w:rsidP="00223154">
            <w:pPr>
              <w:jc w:val="center"/>
            </w:pPr>
            <w:proofErr w:type="gramStart"/>
            <w:r w:rsidRPr="003E738F">
              <w:t>Р</w:t>
            </w:r>
            <w:proofErr w:type="gramEnd"/>
            <w:r w:rsidRPr="003E738F">
              <w:t xml:space="preserve"> </w:t>
            </w:r>
          </w:p>
        </w:tc>
        <w:tc>
          <w:tcPr>
            <w:tcW w:w="3159" w:type="dxa"/>
          </w:tcPr>
          <w:p w:rsidR="00E61726" w:rsidRPr="003E738F" w:rsidRDefault="00E61726" w:rsidP="00223154">
            <w:pPr>
              <w:ind w:left="360"/>
              <w:jc w:val="center"/>
            </w:pPr>
            <w:r>
              <w:t>17, 46</w:t>
            </w:r>
          </w:p>
        </w:tc>
      </w:tr>
      <w:tr w:rsidR="00E61726" w:rsidRPr="003E738F" w:rsidTr="00223154">
        <w:trPr>
          <w:jc w:val="center"/>
        </w:trPr>
        <w:tc>
          <w:tcPr>
            <w:tcW w:w="3780" w:type="dxa"/>
          </w:tcPr>
          <w:p w:rsidR="00E61726" w:rsidRPr="003E738F" w:rsidRDefault="00E61726" w:rsidP="00223154">
            <w:pPr>
              <w:jc w:val="center"/>
            </w:pPr>
            <w:r w:rsidRPr="003E738F">
              <w:t xml:space="preserve">С </w:t>
            </w:r>
          </w:p>
        </w:tc>
        <w:tc>
          <w:tcPr>
            <w:tcW w:w="3159" w:type="dxa"/>
          </w:tcPr>
          <w:p w:rsidR="00E61726" w:rsidRPr="003E738F" w:rsidRDefault="00E61726" w:rsidP="00223154">
            <w:pPr>
              <w:ind w:left="360"/>
              <w:jc w:val="center"/>
            </w:pPr>
            <w:r>
              <w:t xml:space="preserve"> 18,47</w:t>
            </w:r>
          </w:p>
        </w:tc>
      </w:tr>
      <w:tr w:rsidR="00E61726" w:rsidRPr="003E738F" w:rsidTr="00223154">
        <w:trPr>
          <w:jc w:val="center"/>
        </w:trPr>
        <w:tc>
          <w:tcPr>
            <w:tcW w:w="3780" w:type="dxa"/>
          </w:tcPr>
          <w:p w:rsidR="00E61726" w:rsidRPr="003E738F" w:rsidRDefault="00E61726" w:rsidP="00223154">
            <w:pPr>
              <w:jc w:val="center"/>
            </w:pPr>
            <w:r w:rsidRPr="003E738F">
              <w:t xml:space="preserve">Т </w:t>
            </w:r>
          </w:p>
        </w:tc>
        <w:tc>
          <w:tcPr>
            <w:tcW w:w="3159" w:type="dxa"/>
          </w:tcPr>
          <w:p w:rsidR="00E61726" w:rsidRPr="003E738F" w:rsidRDefault="00E61726" w:rsidP="00223154">
            <w:pPr>
              <w:ind w:left="360"/>
              <w:jc w:val="center"/>
            </w:pPr>
            <w:r>
              <w:t>19, 48</w:t>
            </w:r>
          </w:p>
        </w:tc>
      </w:tr>
      <w:tr w:rsidR="00E61726" w:rsidRPr="003E738F" w:rsidTr="00223154">
        <w:trPr>
          <w:jc w:val="center"/>
        </w:trPr>
        <w:tc>
          <w:tcPr>
            <w:tcW w:w="3780" w:type="dxa"/>
          </w:tcPr>
          <w:p w:rsidR="00E61726" w:rsidRPr="003E738F" w:rsidRDefault="00E61726" w:rsidP="00223154">
            <w:pPr>
              <w:jc w:val="center"/>
            </w:pPr>
            <w:r w:rsidRPr="003E738F">
              <w:t xml:space="preserve">У </w:t>
            </w:r>
          </w:p>
        </w:tc>
        <w:tc>
          <w:tcPr>
            <w:tcW w:w="3159" w:type="dxa"/>
          </w:tcPr>
          <w:p w:rsidR="00E61726" w:rsidRPr="003E738F" w:rsidRDefault="00E61726" w:rsidP="00223154">
            <w:pPr>
              <w:ind w:left="360"/>
              <w:jc w:val="center"/>
            </w:pPr>
            <w:r>
              <w:t>20,49</w:t>
            </w:r>
          </w:p>
        </w:tc>
      </w:tr>
      <w:tr w:rsidR="00E61726" w:rsidRPr="003E738F" w:rsidTr="00223154">
        <w:trPr>
          <w:jc w:val="center"/>
        </w:trPr>
        <w:tc>
          <w:tcPr>
            <w:tcW w:w="3780" w:type="dxa"/>
          </w:tcPr>
          <w:p w:rsidR="00E61726" w:rsidRPr="003E738F" w:rsidRDefault="00E61726" w:rsidP="00223154">
            <w:pPr>
              <w:jc w:val="center"/>
            </w:pPr>
            <w:r w:rsidRPr="003E738F">
              <w:t xml:space="preserve">Ф </w:t>
            </w:r>
          </w:p>
        </w:tc>
        <w:tc>
          <w:tcPr>
            <w:tcW w:w="3159" w:type="dxa"/>
          </w:tcPr>
          <w:p w:rsidR="00E61726" w:rsidRPr="003E738F" w:rsidRDefault="00E61726" w:rsidP="00223154">
            <w:pPr>
              <w:ind w:left="360"/>
              <w:jc w:val="center"/>
            </w:pPr>
            <w:r>
              <w:t xml:space="preserve">21,50, </w:t>
            </w:r>
          </w:p>
        </w:tc>
      </w:tr>
      <w:tr w:rsidR="00E61726" w:rsidRPr="003E738F" w:rsidTr="00223154">
        <w:trPr>
          <w:jc w:val="center"/>
        </w:trPr>
        <w:tc>
          <w:tcPr>
            <w:tcW w:w="3780" w:type="dxa"/>
          </w:tcPr>
          <w:p w:rsidR="00E61726" w:rsidRPr="003E738F" w:rsidRDefault="00E61726" w:rsidP="00223154">
            <w:pPr>
              <w:jc w:val="center"/>
            </w:pPr>
            <w:r w:rsidRPr="003E738F">
              <w:t xml:space="preserve">Х </w:t>
            </w:r>
          </w:p>
        </w:tc>
        <w:tc>
          <w:tcPr>
            <w:tcW w:w="3159" w:type="dxa"/>
          </w:tcPr>
          <w:p w:rsidR="00E61726" w:rsidRPr="003E738F" w:rsidRDefault="00E61726" w:rsidP="00223154">
            <w:pPr>
              <w:ind w:left="360"/>
              <w:jc w:val="center"/>
            </w:pPr>
            <w:r>
              <w:t>22, 51</w:t>
            </w:r>
          </w:p>
        </w:tc>
      </w:tr>
      <w:tr w:rsidR="00E61726" w:rsidRPr="003E738F" w:rsidTr="00223154">
        <w:trPr>
          <w:jc w:val="center"/>
        </w:trPr>
        <w:tc>
          <w:tcPr>
            <w:tcW w:w="3780" w:type="dxa"/>
          </w:tcPr>
          <w:p w:rsidR="00E61726" w:rsidRPr="003E738F" w:rsidRDefault="00E61726" w:rsidP="00223154">
            <w:pPr>
              <w:jc w:val="center"/>
            </w:pPr>
            <w:proofErr w:type="gramStart"/>
            <w:r w:rsidRPr="003E738F">
              <w:t>Ц</w:t>
            </w:r>
            <w:proofErr w:type="gramEnd"/>
            <w:r w:rsidRPr="003E738F">
              <w:t xml:space="preserve"> </w:t>
            </w:r>
          </w:p>
        </w:tc>
        <w:tc>
          <w:tcPr>
            <w:tcW w:w="3159" w:type="dxa"/>
          </w:tcPr>
          <w:p w:rsidR="00E61726" w:rsidRPr="003E738F" w:rsidRDefault="00E61726" w:rsidP="00223154">
            <w:pPr>
              <w:ind w:left="360"/>
              <w:jc w:val="center"/>
            </w:pPr>
            <w:r>
              <w:t>23,52</w:t>
            </w:r>
          </w:p>
        </w:tc>
      </w:tr>
      <w:tr w:rsidR="00E61726" w:rsidRPr="003E738F" w:rsidTr="00223154">
        <w:trPr>
          <w:jc w:val="center"/>
        </w:trPr>
        <w:tc>
          <w:tcPr>
            <w:tcW w:w="3780" w:type="dxa"/>
          </w:tcPr>
          <w:p w:rsidR="00E61726" w:rsidRPr="003E738F" w:rsidRDefault="00E61726" w:rsidP="00223154">
            <w:pPr>
              <w:jc w:val="center"/>
            </w:pPr>
            <w:r w:rsidRPr="003E738F">
              <w:t xml:space="preserve">Ч </w:t>
            </w:r>
          </w:p>
        </w:tc>
        <w:tc>
          <w:tcPr>
            <w:tcW w:w="3159" w:type="dxa"/>
          </w:tcPr>
          <w:p w:rsidR="00E61726" w:rsidRPr="003E738F" w:rsidRDefault="00E61726" w:rsidP="00223154">
            <w:pPr>
              <w:ind w:left="360"/>
              <w:jc w:val="center"/>
            </w:pPr>
            <w:r>
              <w:t xml:space="preserve">24, 53, </w:t>
            </w:r>
          </w:p>
        </w:tc>
      </w:tr>
      <w:tr w:rsidR="00E61726" w:rsidRPr="003E738F" w:rsidTr="00223154">
        <w:trPr>
          <w:jc w:val="center"/>
        </w:trPr>
        <w:tc>
          <w:tcPr>
            <w:tcW w:w="3780" w:type="dxa"/>
          </w:tcPr>
          <w:p w:rsidR="00E61726" w:rsidRPr="003E738F" w:rsidRDefault="00E61726" w:rsidP="00223154">
            <w:pPr>
              <w:jc w:val="center"/>
            </w:pPr>
            <w:proofErr w:type="gramStart"/>
            <w:r>
              <w:t>Ш</w:t>
            </w:r>
            <w:proofErr w:type="gramEnd"/>
          </w:p>
        </w:tc>
        <w:tc>
          <w:tcPr>
            <w:tcW w:w="3159" w:type="dxa"/>
          </w:tcPr>
          <w:p w:rsidR="00E61726" w:rsidRPr="003E738F" w:rsidRDefault="00E61726" w:rsidP="00223154">
            <w:pPr>
              <w:ind w:left="360"/>
              <w:jc w:val="center"/>
            </w:pPr>
            <w:r>
              <w:t xml:space="preserve">25, 54, </w:t>
            </w:r>
          </w:p>
        </w:tc>
      </w:tr>
      <w:tr w:rsidR="00E61726" w:rsidRPr="003E738F" w:rsidTr="00223154">
        <w:trPr>
          <w:jc w:val="center"/>
        </w:trPr>
        <w:tc>
          <w:tcPr>
            <w:tcW w:w="3780" w:type="dxa"/>
          </w:tcPr>
          <w:p w:rsidR="00E61726" w:rsidRPr="003E738F" w:rsidRDefault="00E61726" w:rsidP="00223154">
            <w:pPr>
              <w:jc w:val="center"/>
            </w:pPr>
            <w:proofErr w:type="gramStart"/>
            <w:r w:rsidRPr="003E738F">
              <w:t>Щ</w:t>
            </w:r>
            <w:proofErr w:type="gramEnd"/>
          </w:p>
        </w:tc>
        <w:tc>
          <w:tcPr>
            <w:tcW w:w="3159" w:type="dxa"/>
          </w:tcPr>
          <w:p w:rsidR="00E61726" w:rsidRPr="003E738F" w:rsidRDefault="00E61726" w:rsidP="00223154">
            <w:pPr>
              <w:ind w:left="360"/>
              <w:jc w:val="center"/>
            </w:pPr>
            <w:r>
              <w:t xml:space="preserve">26,55, </w:t>
            </w:r>
          </w:p>
        </w:tc>
      </w:tr>
      <w:tr w:rsidR="00E61726" w:rsidRPr="003E738F" w:rsidTr="00223154">
        <w:trPr>
          <w:jc w:val="center"/>
        </w:trPr>
        <w:tc>
          <w:tcPr>
            <w:tcW w:w="3780" w:type="dxa"/>
          </w:tcPr>
          <w:p w:rsidR="00E61726" w:rsidRPr="003E738F" w:rsidRDefault="00E61726" w:rsidP="00223154">
            <w:pPr>
              <w:jc w:val="center"/>
            </w:pPr>
            <w:r>
              <w:t>Э</w:t>
            </w:r>
          </w:p>
        </w:tc>
        <w:tc>
          <w:tcPr>
            <w:tcW w:w="3159" w:type="dxa"/>
          </w:tcPr>
          <w:p w:rsidR="00E61726" w:rsidRPr="003E738F" w:rsidRDefault="00E61726" w:rsidP="00223154">
            <w:pPr>
              <w:ind w:left="360"/>
              <w:jc w:val="center"/>
            </w:pPr>
            <w:r>
              <w:t>27,56</w:t>
            </w:r>
          </w:p>
        </w:tc>
      </w:tr>
      <w:tr w:rsidR="00E61726" w:rsidRPr="003E738F" w:rsidTr="00223154">
        <w:trPr>
          <w:jc w:val="center"/>
        </w:trPr>
        <w:tc>
          <w:tcPr>
            <w:tcW w:w="3780" w:type="dxa"/>
          </w:tcPr>
          <w:p w:rsidR="00E61726" w:rsidRPr="003E738F" w:rsidRDefault="00E61726" w:rsidP="00223154">
            <w:pPr>
              <w:jc w:val="center"/>
            </w:pPr>
            <w:proofErr w:type="gramStart"/>
            <w:r w:rsidRPr="003E738F">
              <w:t>Ю</w:t>
            </w:r>
            <w:proofErr w:type="gramEnd"/>
          </w:p>
        </w:tc>
        <w:tc>
          <w:tcPr>
            <w:tcW w:w="3159" w:type="dxa"/>
          </w:tcPr>
          <w:p w:rsidR="00E61726" w:rsidRPr="003E738F" w:rsidRDefault="00E61726" w:rsidP="00223154">
            <w:pPr>
              <w:ind w:left="360"/>
              <w:jc w:val="center"/>
            </w:pPr>
            <w:r>
              <w:t>28, 57</w:t>
            </w:r>
          </w:p>
        </w:tc>
      </w:tr>
      <w:tr w:rsidR="00E61726" w:rsidRPr="003E738F" w:rsidTr="00223154">
        <w:trPr>
          <w:jc w:val="center"/>
        </w:trPr>
        <w:tc>
          <w:tcPr>
            <w:tcW w:w="3780" w:type="dxa"/>
          </w:tcPr>
          <w:p w:rsidR="00E61726" w:rsidRPr="003E738F" w:rsidRDefault="00E61726" w:rsidP="00223154">
            <w:pPr>
              <w:jc w:val="center"/>
            </w:pPr>
            <w:r w:rsidRPr="003E738F">
              <w:t>Я</w:t>
            </w:r>
          </w:p>
        </w:tc>
        <w:tc>
          <w:tcPr>
            <w:tcW w:w="3159" w:type="dxa"/>
          </w:tcPr>
          <w:p w:rsidR="00E61726" w:rsidRPr="003E738F" w:rsidRDefault="00E61726" w:rsidP="00223154">
            <w:pPr>
              <w:ind w:left="360"/>
              <w:jc w:val="center"/>
            </w:pPr>
            <w:r>
              <w:t>29, 58</w:t>
            </w:r>
          </w:p>
        </w:tc>
      </w:tr>
    </w:tbl>
    <w:p w:rsidR="00E61726" w:rsidRPr="002B6783" w:rsidRDefault="00E61726" w:rsidP="00E61726">
      <w:pPr>
        <w:ind w:left="720"/>
        <w:jc w:val="both"/>
        <w:rPr>
          <w:sz w:val="28"/>
          <w:szCs w:val="28"/>
        </w:rPr>
      </w:pPr>
    </w:p>
    <w:p w:rsidR="00E61726" w:rsidRPr="002B6783" w:rsidRDefault="00E61726" w:rsidP="002B6783">
      <w:pPr>
        <w:ind w:left="720"/>
        <w:jc w:val="both"/>
        <w:rPr>
          <w:sz w:val="28"/>
          <w:szCs w:val="28"/>
        </w:rPr>
      </w:pP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Анализ и оценка эффективности коммерческой деятельности предприятия оптовой (розничной) торговли.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Анализ эффективности коммерческой деятельности в инфраструктуре рынка на примере конкретной компании, фирмы.</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Внедрение информационных технологий в практику управления организацией.</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Диагностика бизнес-процессов в организации и их совершенствование на основе аутсорсинга.</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Документирование процесса управления рисками в рамках отдельных бизнес-процессов, направлений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Закупка товаров и формирование коммерческих связей предприятиями розничной торговли на потребительском рынке.</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Информационная система обеспечения коммерческой деятельности торгового предприятия, ее роль и оценка эффективности.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Исследование конъюнктуры потребительского рынка и ее влияние на коммерческую деятельность торгового предприятия розничной торговли.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Исследование рынков закупок и сбыта товаров в оптовой торговле.</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Консультирование в сфере закупок для государственных и муниципальных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Консультирование в сфере закупок для корпоративных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Контроль эффективности информационно-коммуникационной деятельности и ее безопасности для потребителей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Моделирование коммерческой деятельности и организационной системы управления торговым предприятием.</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Моделирование коммерческой деятельности на предприятиях оптовой торговли по закупке и продаже потребительских товаров.</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Моделирование решения задач коммерческой деятельности в организации (на предприятии) оптовой или розничной торговли.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Мониторинг рынка предмета закупок для государственных и муниципальных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Мониторинг рынка предмета закупок для корпоративных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Нововведения в организации и технологии коммерческой деятельности организации (предприятия) оптовой или розничной торговли.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Обеспечение закупок для государственных и муниципальных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Обеспечение закупок для корпоративных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Оптимизация системы закупки товаров и их реализации на базе использования информационной технологии.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Организационное, документационное и информационное обеспечение управления организацией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Организация внутрифирменного планирования в условиях динамичной внешней среды.</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lastRenderedPageBreak/>
        <w:t xml:space="preserve">Организация закупочной деятельности на предприятии оптовой торговли, функционирующем  на рынке товаров.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 xml:space="preserve">Организация и развитие коммерческой деятельности торговых предприятий на товарном рынке.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Организация и развитие электронной торговли в России (или на примере  торгового предприятия).</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Организация информационно-коммуникационной деятельности, обеспечивающей безопасность информационной среды для потребителей и достижение маркетинговых целей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Организация коммерческой деятельности предприятия розничной (оптовой) торговли  с использованием маркетинга.</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Организация подготовки, проведения и обслуживания выставочных мероприятий в организации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Организация системы закупочной деятельности предприятия розничной торговли, обеспечивающей запросы и потребности потребительского рынка.</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Осуществление внешних коммуникаций с основными контрагентами.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Осуществление внутренних коммуникаций организации, направленных на формирование спроса и стимулирование сбыта товаров</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Осуществление процедур закупок для государственных и муниципальных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Осуществление процедур закупок для корпоративных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Оценка обеспечения ресурсами организации и методы повышения их использования.</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Планирование информационно-коммуникационной деятельности по формированию спроса и стимулированию сбыта товаров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Планирование коммерческой деятельности предприятий с использованием бизнес-плана (оперативного и стратегического).</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Повышение эффективности управления предприятием на примере . .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Проведение маркетинговых исследований и анализа внешней маркетинговой среды организации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Проектирование бизнес-процессов и организационных систем предприятий (компаний) оптовой или розничной торговли.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Разработка и реализация стратегии повышения конкурентоспособности  предприятия.</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Разработка предложений по организации управления коммерческой службой предприятия. Оценка ее эффективности.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 xml:space="preserve">Разработка рекомендаций по повышению экономической эффективности закупочной деятельности.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Разработка сбытовой стратегии организации.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Разработка системы контроллинга в закупочной деятельности.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Разработка системы управления запасами в организации.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Разработка системы управления коммерческой  деятельностью торгового предприятия, функционирующего на товарном рынке.</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Разработка системы управления оборотными средствами организации.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lastRenderedPageBreak/>
        <w:t>Разработка электронного документооборота в организации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Резервы и пути экономии материальных ресурсов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Роль внутрифирменного планирования в организации (на примере . .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Система принятия решений в управлении закупочной деятельностью (на примере…)</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Система</w:t>
      </w:r>
      <w:r w:rsidRPr="009C14A2">
        <w:rPr>
          <w:sz w:val="28"/>
          <w:szCs w:val="28"/>
        </w:rPr>
        <w:tab/>
        <w:t>экономических</w:t>
      </w:r>
      <w:r w:rsidRPr="009C14A2">
        <w:rPr>
          <w:sz w:val="28"/>
          <w:szCs w:val="28"/>
        </w:rPr>
        <w:tab/>
        <w:t>методов</w:t>
      </w:r>
      <w:r w:rsidRPr="009C14A2">
        <w:rPr>
          <w:sz w:val="28"/>
          <w:szCs w:val="28"/>
        </w:rPr>
        <w:tab/>
        <w:t>управления</w:t>
      </w:r>
      <w:r w:rsidRPr="009C14A2">
        <w:rPr>
          <w:sz w:val="28"/>
          <w:szCs w:val="28"/>
        </w:rPr>
        <w:tab/>
        <w:t>предприятием</w:t>
      </w:r>
      <w:r w:rsidRPr="009C14A2">
        <w:rPr>
          <w:sz w:val="28"/>
          <w:szCs w:val="28"/>
        </w:rPr>
        <w:tab/>
        <w:t>и</w:t>
      </w:r>
      <w:r w:rsidRPr="009C14A2">
        <w:rPr>
          <w:sz w:val="28"/>
          <w:szCs w:val="28"/>
        </w:rPr>
        <w:tab/>
        <w:t>их эффективность</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Совершенствование бизнес-процессов организации на основании их диагностики.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Совершенствование методической и нормативной базы системы управления рисками и принципов управления рисками в рамках отдельных бизнес-процессов, направлений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Совершенствование ценовой политики организации (на примере...)</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Совершенствование</w:t>
      </w:r>
      <w:r w:rsidRPr="009C14A2">
        <w:rPr>
          <w:sz w:val="28"/>
          <w:szCs w:val="28"/>
        </w:rPr>
        <w:tab/>
        <w:t>бизнес-процессов</w:t>
      </w:r>
      <w:r>
        <w:rPr>
          <w:sz w:val="28"/>
          <w:szCs w:val="28"/>
        </w:rPr>
        <w:t xml:space="preserve"> </w:t>
      </w:r>
      <w:r w:rsidRPr="009C14A2">
        <w:rPr>
          <w:sz w:val="28"/>
          <w:szCs w:val="28"/>
        </w:rPr>
        <w:tab/>
        <w:t>(проведение</w:t>
      </w:r>
      <w:r w:rsidRPr="009C14A2">
        <w:rPr>
          <w:sz w:val="28"/>
          <w:szCs w:val="28"/>
        </w:rPr>
        <w:tab/>
        <w:t>реинжиниринга)</w:t>
      </w:r>
      <w:r w:rsidRPr="009C14A2">
        <w:rPr>
          <w:sz w:val="28"/>
          <w:szCs w:val="28"/>
        </w:rPr>
        <w:tab/>
        <w:t>в компании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Составление планов и обоснование закупок для государственных и муниципальных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Составление планов и обоснование закупок для корпоративных нужд (на примере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Стратегия диверсификации организации и механизм ее реализации.</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Управление качеством продукции (на примере . . .)</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Управление системой взаимоотношений организации и бюджета (на примере...).</w:t>
      </w:r>
    </w:p>
    <w:p w:rsidR="009C14A2" w:rsidRPr="009C14A2" w:rsidRDefault="009C14A2" w:rsidP="009C14A2">
      <w:pPr>
        <w:numPr>
          <w:ilvl w:val="0"/>
          <w:numId w:val="16"/>
        </w:numPr>
        <w:tabs>
          <w:tab w:val="left" w:pos="426"/>
        </w:tabs>
        <w:ind w:left="0" w:firstLine="0"/>
        <w:contextualSpacing/>
        <w:jc w:val="both"/>
        <w:rPr>
          <w:sz w:val="28"/>
          <w:szCs w:val="28"/>
        </w:rPr>
      </w:pPr>
      <w:r w:rsidRPr="009C14A2">
        <w:rPr>
          <w:sz w:val="28"/>
          <w:szCs w:val="28"/>
        </w:rPr>
        <w:t>Формирование коммерческих связей и организация коммерческой деятельности в оптовой торговле.</w:t>
      </w:r>
    </w:p>
    <w:p w:rsidR="003374D7" w:rsidRPr="002B6783" w:rsidRDefault="003374D7" w:rsidP="002B6783">
      <w:pPr>
        <w:tabs>
          <w:tab w:val="left" w:pos="-709"/>
        </w:tabs>
        <w:jc w:val="both"/>
        <w:rPr>
          <w:sz w:val="28"/>
          <w:szCs w:val="28"/>
        </w:rPr>
      </w:pPr>
      <w:r w:rsidRPr="002B6783">
        <w:rPr>
          <w:sz w:val="28"/>
          <w:szCs w:val="28"/>
        </w:rPr>
        <w:t>.</w:t>
      </w:r>
    </w:p>
    <w:p w:rsidR="002F7834" w:rsidRPr="00892EDC" w:rsidRDefault="002F7834" w:rsidP="00366F00">
      <w:pPr>
        <w:pStyle w:val="Default"/>
        <w:spacing w:line="276" w:lineRule="auto"/>
        <w:jc w:val="both"/>
        <w:rPr>
          <w:color w:val="auto"/>
          <w:sz w:val="28"/>
          <w:szCs w:val="28"/>
        </w:rPr>
      </w:pPr>
    </w:p>
    <w:p w:rsidR="0086287B" w:rsidRPr="00892EDC" w:rsidRDefault="00BD0E58" w:rsidP="00AE3E9F">
      <w:pPr>
        <w:pBdr>
          <w:bottom w:val="single" w:sz="12" w:space="1" w:color="auto"/>
        </w:pBdr>
        <w:overflowPunct w:val="0"/>
        <w:autoSpaceDE w:val="0"/>
        <w:autoSpaceDN w:val="0"/>
        <w:adjustRightInd w:val="0"/>
        <w:ind w:firstLine="720"/>
        <w:jc w:val="center"/>
        <w:rPr>
          <w:sz w:val="28"/>
          <w:szCs w:val="28"/>
        </w:rPr>
      </w:pPr>
      <w:r w:rsidRPr="00892EDC">
        <w:rPr>
          <w:sz w:val="28"/>
          <w:szCs w:val="28"/>
        </w:rPr>
        <w:br w:type="page"/>
      </w:r>
      <w:r w:rsidR="002F7834" w:rsidRPr="00892EDC">
        <w:rPr>
          <w:sz w:val="28"/>
          <w:szCs w:val="28"/>
        </w:rPr>
        <w:lastRenderedPageBreak/>
        <w:t>Приложение Б</w:t>
      </w:r>
    </w:p>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2F7834" w:rsidRPr="00892EDC" w:rsidTr="007E02A8">
        <w:trPr>
          <w:trHeight w:val="240"/>
        </w:trPr>
        <w:tc>
          <w:tcPr>
            <w:tcW w:w="9956" w:type="dxa"/>
            <w:tcBorders>
              <w:top w:val="nil"/>
              <w:left w:val="nil"/>
              <w:bottom w:val="nil"/>
              <w:right w:val="nil"/>
            </w:tcBorders>
            <w:shd w:val="clear" w:color="auto" w:fill="FFFFFF"/>
          </w:tcPr>
          <w:p w:rsidR="002F7834" w:rsidRPr="00892EDC" w:rsidRDefault="002F7834" w:rsidP="007E02A8">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tc>
      </w:tr>
    </w:tbl>
    <w:p w:rsidR="002F7834" w:rsidRPr="00892EDC" w:rsidRDefault="002F7834" w:rsidP="002F7834">
      <w:pPr>
        <w:jc w:val="center"/>
        <w:rPr>
          <w:sz w:val="28"/>
          <w:szCs w:val="28"/>
        </w:rPr>
      </w:pPr>
    </w:p>
    <w:p w:rsidR="002F7834" w:rsidRPr="00892EDC" w:rsidRDefault="002F7834" w:rsidP="002F7834">
      <w:pPr>
        <w:jc w:val="center"/>
        <w:rPr>
          <w:sz w:val="28"/>
          <w:szCs w:val="28"/>
        </w:rPr>
      </w:pPr>
      <w:r w:rsidRPr="00892EDC">
        <w:rPr>
          <w:sz w:val="28"/>
          <w:szCs w:val="28"/>
        </w:rPr>
        <w:t xml:space="preserve">Кафедра Экономики и управления </w:t>
      </w: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D602D2" w:rsidRPr="00892EDC" w:rsidRDefault="00D602D2" w:rsidP="00D602D2">
      <w:pPr>
        <w:jc w:val="center"/>
        <w:rPr>
          <w:sz w:val="32"/>
          <w:szCs w:val="32"/>
        </w:rPr>
      </w:pPr>
      <w:r w:rsidRPr="00892EDC">
        <w:rPr>
          <w:sz w:val="32"/>
          <w:szCs w:val="32"/>
        </w:rPr>
        <w:t>Фамилия Имя Отчество</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Курсовая работа</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 xml:space="preserve">Тема: </w:t>
      </w: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по дисциплине «</w:t>
      </w:r>
      <w:r w:rsidR="00CD2B33" w:rsidRPr="00892EDC">
        <w:rPr>
          <w:sz w:val="28"/>
          <w:szCs w:val="28"/>
        </w:rPr>
        <w:t xml:space="preserve">Управление </w:t>
      </w:r>
      <w:r w:rsidR="009C14A2">
        <w:rPr>
          <w:sz w:val="28"/>
          <w:szCs w:val="28"/>
        </w:rPr>
        <w:t>закупочной деятельностью</w:t>
      </w:r>
      <w:r w:rsidRPr="00892EDC">
        <w:rPr>
          <w:sz w:val="28"/>
          <w:szCs w:val="28"/>
        </w:rPr>
        <w:t>»</w:t>
      </w:r>
    </w:p>
    <w:p w:rsidR="002F7834" w:rsidRPr="00892EDC" w:rsidRDefault="002F7834" w:rsidP="002F7834">
      <w:pPr>
        <w:widowControl w:val="0"/>
        <w:shd w:val="clear" w:color="auto" w:fill="FFFFFF"/>
        <w:autoSpaceDE w:val="0"/>
        <w:autoSpaceDN w:val="0"/>
        <w:adjustRightInd w:val="0"/>
        <w:jc w:val="center"/>
        <w:rPr>
          <w:b/>
          <w:bCs/>
          <w:sz w:val="32"/>
          <w:szCs w:val="32"/>
        </w:rPr>
      </w:pPr>
    </w:p>
    <w:p w:rsidR="002F7834" w:rsidRPr="00892EDC" w:rsidRDefault="002F7834" w:rsidP="002F7834">
      <w:pPr>
        <w:jc w:val="center"/>
      </w:pPr>
    </w:p>
    <w:p w:rsidR="002F7834" w:rsidRPr="00892EDC" w:rsidRDefault="002F7834" w:rsidP="009C14A2">
      <w:pPr>
        <w:jc w:val="center"/>
        <w:rPr>
          <w:sz w:val="28"/>
          <w:szCs w:val="28"/>
        </w:rPr>
      </w:pPr>
      <w:r w:rsidRPr="00892EDC">
        <w:rPr>
          <w:sz w:val="28"/>
          <w:szCs w:val="28"/>
        </w:rPr>
        <w:t xml:space="preserve">Направление </w:t>
      </w:r>
      <w:r w:rsidRPr="009C14A2">
        <w:rPr>
          <w:sz w:val="28"/>
          <w:szCs w:val="28"/>
        </w:rPr>
        <w:t xml:space="preserve">подготовки: </w:t>
      </w:r>
      <w:r w:rsidR="009C14A2" w:rsidRPr="009C14A2">
        <w:rPr>
          <w:color w:val="000000"/>
          <w:sz w:val="28"/>
          <w:szCs w:val="28"/>
        </w:rPr>
        <w:t>38.03.06 Торговое дело (высшее образование - бакалавриат)</w:t>
      </w:r>
      <w:r w:rsidR="009C14A2" w:rsidRPr="009C14A2">
        <w:rPr>
          <w:color w:val="000000"/>
          <w:sz w:val="28"/>
          <w:szCs w:val="28"/>
        </w:rPr>
        <w:br/>
        <w:t>Направленность (профиль) программы: «Организация и управление закупочной деятельностью»</w:t>
      </w:r>
      <w:r w:rsidR="009C14A2" w:rsidRPr="009C14A2">
        <w:rPr>
          <w:color w:val="000000"/>
          <w:sz w:val="28"/>
          <w:szCs w:val="28"/>
        </w:rPr>
        <w:br/>
      </w:r>
      <w:r w:rsidRPr="00892EDC">
        <w:rPr>
          <w:bCs/>
          <w:sz w:val="28"/>
          <w:szCs w:val="28"/>
        </w:rPr>
        <w:cr/>
      </w:r>
      <w:r w:rsidRPr="00892EDC">
        <w:rPr>
          <w:sz w:val="28"/>
          <w:szCs w:val="28"/>
        </w:rPr>
        <w:t xml:space="preserve">  </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ind w:left="5245"/>
        <w:rPr>
          <w:sz w:val="28"/>
          <w:szCs w:val="28"/>
        </w:rPr>
      </w:pPr>
      <w:r w:rsidRPr="00892EDC">
        <w:rPr>
          <w:sz w:val="28"/>
          <w:szCs w:val="28"/>
        </w:rPr>
        <w:t>Руководитель:</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ind w:left="5245"/>
        <w:jc w:val="center"/>
        <w:rPr>
          <w:sz w:val="20"/>
          <w:szCs w:val="20"/>
        </w:rPr>
      </w:pPr>
      <w:r w:rsidRPr="00892EDC">
        <w:rPr>
          <w:sz w:val="20"/>
          <w:szCs w:val="20"/>
        </w:rPr>
        <w:t>уч. степень, уч. звание, Фамилия И.О.</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pStyle w:val="2"/>
        <w:spacing w:line="240" w:lineRule="auto"/>
        <w:ind w:left="4680" w:right="55"/>
        <w:jc w:val="center"/>
      </w:pPr>
      <w:r w:rsidRPr="00892EDC">
        <w:t>подпись</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AE3E9F" w:rsidRPr="00892EDC" w:rsidRDefault="002F7834" w:rsidP="002F7834">
      <w:pPr>
        <w:overflowPunct w:val="0"/>
        <w:autoSpaceDE w:val="0"/>
        <w:autoSpaceDN w:val="0"/>
        <w:adjustRightInd w:val="0"/>
        <w:ind w:firstLine="720"/>
        <w:jc w:val="center"/>
        <w:rPr>
          <w:sz w:val="28"/>
          <w:szCs w:val="28"/>
        </w:rPr>
      </w:pPr>
      <w:r w:rsidRPr="00892EDC">
        <w:rPr>
          <w:sz w:val="28"/>
          <w:szCs w:val="28"/>
        </w:rPr>
        <w:t>Омск,  20</w:t>
      </w:r>
      <w:r w:rsidR="001C2F33">
        <w:rPr>
          <w:sz w:val="28"/>
          <w:szCs w:val="28"/>
        </w:rPr>
        <w:t>__</w:t>
      </w:r>
    </w:p>
    <w:p w:rsidR="00AE3E9F" w:rsidRPr="00892EDC" w:rsidRDefault="009C14A2" w:rsidP="00AE3E9F">
      <w:pPr>
        <w:pStyle w:val="12"/>
        <w:spacing w:after="0" w:line="384" w:lineRule="atLeast"/>
        <w:jc w:val="center"/>
        <w:rPr>
          <w:sz w:val="28"/>
          <w:szCs w:val="28"/>
        </w:rPr>
      </w:pPr>
      <w:r>
        <w:rPr>
          <w:sz w:val="28"/>
          <w:szCs w:val="28"/>
        </w:rPr>
        <w:br w:type="page"/>
      </w:r>
      <w:r w:rsidR="00AE3E9F" w:rsidRPr="00892EDC">
        <w:rPr>
          <w:sz w:val="28"/>
          <w:szCs w:val="28"/>
        </w:rPr>
        <w:lastRenderedPageBreak/>
        <w:t xml:space="preserve">Приложение  </w:t>
      </w:r>
      <w:r w:rsidR="002F7834" w:rsidRPr="00892EDC">
        <w:rPr>
          <w:sz w:val="28"/>
          <w:szCs w:val="28"/>
        </w:rPr>
        <w:t>В</w:t>
      </w:r>
    </w:p>
    <w:p w:rsidR="00AE3E9F" w:rsidRPr="00892EDC" w:rsidRDefault="00AE3E9F" w:rsidP="00AE3E9F">
      <w:pPr>
        <w:pStyle w:val="12"/>
        <w:spacing w:after="0" w:line="384" w:lineRule="atLeast"/>
        <w:rPr>
          <w:sz w:val="28"/>
          <w:szCs w:val="28"/>
        </w:rPr>
      </w:pPr>
    </w:p>
    <w:p w:rsidR="00AE3E9F" w:rsidRPr="00892EDC" w:rsidRDefault="00AE3E9F" w:rsidP="00AE3E9F">
      <w:pPr>
        <w:spacing w:line="360" w:lineRule="auto"/>
        <w:ind w:firstLine="708"/>
        <w:jc w:val="both"/>
        <w:rPr>
          <w:sz w:val="28"/>
          <w:szCs w:val="28"/>
        </w:rPr>
      </w:pPr>
      <w:r w:rsidRPr="00892EDC">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 _____________ 20___ г.</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_____________                                   ____________________________________</w:t>
      </w:r>
    </w:p>
    <w:p w:rsidR="00AE3E9F" w:rsidRPr="00892EDC" w:rsidRDefault="00AE3E9F" w:rsidP="00AE3E9F">
      <w:pPr>
        <w:tabs>
          <w:tab w:val="left" w:pos="5660"/>
        </w:tabs>
        <w:spacing w:line="360" w:lineRule="auto"/>
        <w:jc w:val="both"/>
        <w:rPr>
          <w:sz w:val="22"/>
          <w:szCs w:val="22"/>
        </w:rPr>
      </w:pPr>
      <w:r w:rsidRPr="00892EDC">
        <w:rPr>
          <w:sz w:val="22"/>
          <w:szCs w:val="22"/>
        </w:rPr>
        <w:t xml:space="preserve">     (подпись)</w:t>
      </w:r>
      <w:r w:rsidRPr="00892EDC">
        <w:rPr>
          <w:sz w:val="22"/>
          <w:szCs w:val="22"/>
        </w:rPr>
        <w:tab/>
        <w:t>(Фамилия, Имя, Отчество)</w:t>
      </w:r>
    </w:p>
    <w:p w:rsidR="00AE3E9F" w:rsidRPr="00892EDC" w:rsidRDefault="00AE3E9F" w:rsidP="00AE3E9F">
      <w:pPr>
        <w:jc w:val="center"/>
        <w:rPr>
          <w:sz w:val="28"/>
          <w:szCs w:val="28"/>
        </w:rPr>
      </w:pPr>
    </w:p>
    <w:p w:rsidR="00AE3E9F" w:rsidRPr="00892EDC" w:rsidRDefault="00AE3E9F" w:rsidP="0086287B">
      <w:pPr>
        <w:overflowPunct w:val="0"/>
        <w:autoSpaceDE w:val="0"/>
        <w:autoSpaceDN w:val="0"/>
        <w:adjustRightInd w:val="0"/>
        <w:ind w:firstLine="720"/>
        <w:jc w:val="center"/>
      </w:pPr>
    </w:p>
    <w:sectPr w:rsidR="00AE3E9F" w:rsidRPr="00892EDC" w:rsidSect="004230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D2" w:rsidRDefault="005448D2">
      <w:r>
        <w:separator/>
      </w:r>
    </w:p>
  </w:endnote>
  <w:endnote w:type="continuationSeparator" w:id="0">
    <w:p w:rsidR="005448D2" w:rsidRDefault="00544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D2" w:rsidRDefault="005448D2">
      <w:r>
        <w:separator/>
      </w:r>
    </w:p>
  </w:footnote>
  <w:footnote w:type="continuationSeparator" w:id="0">
    <w:p w:rsidR="005448D2" w:rsidRDefault="00544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9C"/>
    <w:multiLevelType w:val="multilevel"/>
    <w:tmpl w:val="53FC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440B"/>
    <w:multiLevelType w:val="hybridMultilevel"/>
    <w:tmpl w:val="18A0370E"/>
    <w:lvl w:ilvl="0" w:tplc="D4C885C2">
      <w:numFmt w:val="bullet"/>
      <w:lvlText w:val="-"/>
      <w:lvlJc w:val="left"/>
      <w:pPr>
        <w:tabs>
          <w:tab w:val="num" w:pos="1920"/>
        </w:tabs>
        <w:ind w:left="1920"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3">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384B94"/>
    <w:multiLevelType w:val="hybridMultilevel"/>
    <w:tmpl w:val="4D504A7A"/>
    <w:lvl w:ilvl="0" w:tplc="01EE491E">
      <w:start w:val="1"/>
      <w:numFmt w:val="decimal"/>
      <w:lvlText w:val="%1."/>
      <w:lvlJc w:val="left"/>
      <w:pPr>
        <w:ind w:left="2543" w:hanging="112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EA11CC"/>
    <w:multiLevelType w:val="hybridMultilevel"/>
    <w:tmpl w:val="0966E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1">
    <w:nsid w:val="69622690"/>
    <w:multiLevelType w:val="hybridMultilevel"/>
    <w:tmpl w:val="2458CF40"/>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E5CF8"/>
    <w:multiLevelType w:val="hybridMultilevel"/>
    <w:tmpl w:val="6D76AAB2"/>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7A3D4D"/>
    <w:multiLevelType w:val="hybridMultilevel"/>
    <w:tmpl w:val="26EA4C0A"/>
    <w:lvl w:ilvl="0" w:tplc="D3B69348">
      <w:numFmt w:val="bullet"/>
      <w:lvlText w:val="-"/>
      <w:lvlJc w:val="left"/>
      <w:pPr>
        <w:tabs>
          <w:tab w:val="num" w:pos="1080"/>
        </w:tabs>
        <w:ind w:left="1080" w:hanging="360"/>
      </w:pPr>
      <w:rPr>
        <w:rFonts w:ascii="Times New Roman" w:eastAsia="Times New Roman" w:hAnsi="Times New Roman" w:cs="Times New Roman" w:hint="default"/>
      </w:rPr>
    </w:lvl>
    <w:lvl w:ilvl="1" w:tplc="D1B83F5A" w:tentative="1">
      <w:start w:val="1"/>
      <w:numFmt w:val="bullet"/>
      <w:lvlText w:val="o"/>
      <w:lvlJc w:val="left"/>
      <w:pPr>
        <w:tabs>
          <w:tab w:val="num" w:pos="1800"/>
        </w:tabs>
        <w:ind w:left="1800" w:hanging="360"/>
      </w:pPr>
      <w:rPr>
        <w:rFonts w:ascii="Courier New" w:hAnsi="Courier New" w:hint="default"/>
      </w:rPr>
    </w:lvl>
    <w:lvl w:ilvl="2" w:tplc="A9A24A5C" w:tentative="1">
      <w:start w:val="1"/>
      <w:numFmt w:val="bullet"/>
      <w:lvlText w:val=""/>
      <w:lvlJc w:val="left"/>
      <w:pPr>
        <w:tabs>
          <w:tab w:val="num" w:pos="2520"/>
        </w:tabs>
        <w:ind w:left="2520" w:hanging="360"/>
      </w:pPr>
      <w:rPr>
        <w:rFonts w:ascii="Wingdings" w:hAnsi="Wingdings" w:hint="default"/>
      </w:rPr>
    </w:lvl>
    <w:lvl w:ilvl="3" w:tplc="0E90EBC8" w:tentative="1">
      <w:start w:val="1"/>
      <w:numFmt w:val="bullet"/>
      <w:lvlText w:val=""/>
      <w:lvlJc w:val="left"/>
      <w:pPr>
        <w:tabs>
          <w:tab w:val="num" w:pos="3240"/>
        </w:tabs>
        <w:ind w:left="3240" w:hanging="360"/>
      </w:pPr>
      <w:rPr>
        <w:rFonts w:ascii="Symbol" w:hAnsi="Symbol" w:hint="default"/>
      </w:rPr>
    </w:lvl>
    <w:lvl w:ilvl="4" w:tplc="F6C8FA3A" w:tentative="1">
      <w:start w:val="1"/>
      <w:numFmt w:val="bullet"/>
      <w:lvlText w:val="o"/>
      <w:lvlJc w:val="left"/>
      <w:pPr>
        <w:tabs>
          <w:tab w:val="num" w:pos="3960"/>
        </w:tabs>
        <w:ind w:left="3960" w:hanging="360"/>
      </w:pPr>
      <w:rPr>
        <w:rFonts w:ascii="Courier New" w:hAnsi="Courier New" w:hint="default"/>
      </w:rPr>
    </w:lvl>
    <w:lvl w:ilvl="5" w:tplc="3D2E904E" w:tentative="1">
      <w:start w:val="1"/>
      <w:numFmt w:val="bullet"/>
      <w:lvlText w:val=""/>
      <w:lvlJc w:val="left"/>
      <w:pPr>
        <w:tabs>
          <w:tab w:val="num" w:pos="4680"/>
        </w:tabs>
        <w:ind w:left="4680" w:hanging="360"/>
      </w:pPr>
      <w:rPr>
        <w:rFonts w:ascii="Wingdings" w:hAnsi="Wingdings" w:hint="default"/>
      </w:rPr>
    </w:lvl>
    <w:lvl w:ilvl="6" w:tplc="964A29D6" w:tentative="1">
      <w:start w:val="1"/>
      <w:numFmt w:val="bullet"/>
      <w:lvlText w:val=""/>
      <w:lvlJc w:val="left"/>
      <w:pPr>
        <w:tabs>
          <w:tab w:val="num" w:pos="5400"/>
        </w:tabs>
        <w:ind w:left="5400" w:hanging="360"/>
      </w:pPr>
      <w:rPr>
        <w:rFonts w:ascii="Symbol" w:hAnsi="Symbol" w:hint="default"/>
      </w:rPr>
    </w:lvl>
    <w:lvl w:ilvl="7" w:tplc="6F66FCD8" w:tentative="1">
      <w:start w:val="1"/>
      <w:numFmt w:val="bullet"/>
      <w:lvlText w:val="o"/>
      <w:lvlJc w:val="left"/>
      <w:pPr>
        <w:tabs>
          <w:tab w:val="num" w:pos="6120"/>
        </w:tabs>
        <w:ind w:left="6120" w:hanging="360"/>
      </w:pPr>
      <w:rPr>
        <w:rFonts w:ascii="Courier New" w:hAnsi="Courier New" w:hint="default"/>
      </w:rPr>
    </w:lvl>
    <w:lvl w:ilvl="8" w:tplc="8242A6B0" w:tentative="1">
      <w:start w:val="1"/>
      <w:numFmt w:val="bullet"/>
      <w:lvlText w:val=""/>
      <w:lvlJc w:val="left"/>
      <w:pPr>
        <w:tabs>
          <w:tab w:val="num" w:pos="6840"/>
        </w:tabs>
        <w:ind w:left="6840" w:hanging="360"/>
      </w:pPr>
      <w:rPr>
        <w:rFonts w:ascii="Wingdings" w:hAnsi="Wingdings" w:hint="default"/>
      </w:rPr>
    </w:lvl>
  </w:abstractNum>
  <w:abstractNum w:abstractNumId="14">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6"/>
  </w:num>
  <w:num w:numId="7">
    <w:abstractNumId w:val="9"/>
  </w:num>
  <w:num w:numId="8">
    <w:abstractNumId w:val="10"/>
  </w:num>
  <w:num w:numId="9">
    <w:abstractNumId w:val="0"/>
  </w:num>
  <w:num w:numId="10">
    <w:abstractNumId w:val="12"/>
  </w:num>
  <w:num w:numId="11">
    <w:abstractNumId w:val="4"/>
  </w:num>
  <w:num w:numId="12">
    <w:abstractNumId w:val="5"/>
  </w:num>
  <w:num w:numId="13">
    <w:abstractNumId w:val="11"/>
  </w:num>
  <w:num w:numId="14">
    <w:abstractNumId w:val="3"/>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FF5"/>
    <w:rsid w:val="00014B53"/>
    <w:rsid w:val="00057024"/>
    <w:rsid w:val="00067F39"/>
    <w:rsid w:val="000902C0"/>
    <w:rsid w:val="000D0A8C"/>
    <w:rsid w:val="001169A2"/>
    <w:rsid w:val="00130B7B"/>
    <w:rsid w:val="001406E2"/>
    <w:rsid w:val="001710B4"/>
    <w:rsid w:val="001C2F33"/>
    <w:rsid w:val="001F121C"/>
    <w:rsid w:val="002408AC"/>
    <w:rsid w:val="00260E37"/>
    <w:rsid w:val="002A21A6"/>
    <w:rsid w:val="002B6783"/>
    <w:rsid w:val="002C146F"/>
    <w:rsid w:val="002F1B4C"/>
    <w:rsid w:val="002F51F8"/>
    <w:rsid w:val="002F7834"/>
    <w:rsid w:val="003374D7"/>
    <w:rsid w:val="00356FF5"/>
    <w:rsid w:val="00360A73"/>
    <w:rsid w:val="00366F00"/>
    <w:rsid w:val="0037288F"/>
    <w:rsid w:val="00392F63"/>
    <w:rsid w:val="003B773D"/>
    <w:rsid w:val="003C1C24"/>
    <w:rsid w:val="00423048"/>
    <w:rsid w:val="00444E9A"/>
    <w:rsid w:val="004B1594"/>
    <w:rsid w:val="00511D7A"/>
    <w:rsid w:val="00530C91"/>
    <w:rsid w:val="00531282"/>
    <w:rsid w:val="005448D2"/>
    <w:rsid w:val="00562D56"/>
    <w:rsid w:val="00587F4F"/>
    <w:rsid w:val="0059547B"/>
    <w:rsid w:val="005C4881"/>
    <w:rsid w:val="0062688A"/>
    <w:rsid w:val="0063450B"/>
    <w:rsid w:val="006417B4"/>
    <w:rsid w:val="00725FD9"/>
    <w:rsid w:val="007302EC"/>
    <w:rsid w:val="0075009B"/>
    <w:rsid w:val="007B1E2B"/>
    <w:rsid w:val="007C5B58"/>
    <w:rsid w:val="007E02A8"/>
    <w:rsid w:val="008365C1"/>
    <w:rsid w:val="0086287B"/>
    <w:rsid w:val="008835CB"/>
    <w:rsid w:val="00892EDC"/>
    <w:rsid w:val="008F7D62"/>
    <w:rsid w:val="0093269F"/>
    <w:rsid w:val="00961A4B"/>
    <w:rsid w:val="009638B3"/>
    <w:rsid w:val="0096654D"/>
    <w:rsid w:val="009C14A2"/>
    <w:rsid w:val="009D6D81"/>
    <w:rsid w:val="00A266DB"/>
    <w:rsid w:val="00A4272E"/>
    <w:rsid w:val="00A50147"/>
    <w:rsid w:val="00A62469"/>
    <w:rsid w:val="00A8058F"/>
    <w:rsid w:val="00AA12EC"/>
    <w:rsid w:val="00AA2204"/>
    <w:rsid w:val="00AA765D"/>
    <w:rsid w:val="00AD4C6D"/>
    <w:rsid w:val="00AE3E9F"/>
    <w:rsid w:val="00AF4A89"/>
    <w:rsid w:val="00B16D98"/>
    <w:rsid w:val="00B32A4E"/>
    <w:rsid w:val="00BD0E58"/>
    <w:rsid w:val="00C14E2C"/>
    <w:rsid w:val="00C62681"/>
    <w:rsid w:val="00C82863"/>
    <w:rsid w:val="00CA46F3"/>
    <w:rsid w:val="00CC5382"/>
    <w:rsid w:val="00CD2B33"/>
    <w:rsid w:val="00CE25B2"/>
    <w:rsid w:val="00D1206C"/>
    <w:rsid w:val="00D602D2"/>
    <w:rsid w:val="00DB64D9"/>
    <w:rsid w:val="00DD67F7"/>
    <w:rsid w:val="00DE0EB2"/>
    <w:rsid w:val="00E25CF6"/>
    <w:rsid w:val="00E34BBF"/>
    <w:rsid w:val="00E61726"/>
    <w:rsid w:val="00EA6A17"/>
    <w:rsid w:val="00F3071D"/>
    <w:rsid w:val="00F54342"/>
    <w:rsid w:val="00F74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FF5"/>
    <w:rPr>
      <w:sz w:val="24"/>
      <w:szCs w:val="24"/>
    </w:rPr>
  </w:style>
  <w:style w:type="paragraph" w:styleId="1">
    <w:name w:val="heading 1"/>
    <w:basedOn w:val="a"/>
    <w:next w:val="a"/>
    <w:link w:val="10"/>
    <w:qFormat/>
    <w:rsid w:val="00356FF5"/>
    <w:pPr>
      <w:keepNext/>
      <w:spacing w:before="240" w:after="60"/>
      <w:outlineLvl w:val="0"/>
    </w:pPr>
    <w:rPr>
      <w:rFonts w:ascii="Arial" w:hAnsi="Arial"/>
      <w:b/>
      <w:bCs/>
      <w:kern w:val="32"/>
      <w:sz w:val="32"/>
      <w:szCs w:val="32"/>
      <w:lang/>
    </w:rPr>
  </w:style>
  <w:style w:type="paragraph" w:styleId="4">
    <w:name w:val="heading 4"/>
    <w:basedOn w:val="a"/>
    <w:next w:val="a"/>
    <w:qFormat/>
    <w:rsid w:val="00356FF5"/>
    <w:pPr>
      <w:keepNext/>
      <w:spacing w:before="240" w:after="60"/>
      <w:outlineLvl w:val="3"/>
    </w:pPr>
    <w:rPr>
      <w:b/>
      <w:bCs/>
      <w:sz w:val="28"/>
      <w:szCs w:val="28"/>
    </w:rPr>
  </w:style>
  <w:style w:type="paragraph" w:styleId="5">
    <w:name w:val="heading 5"/>
    <w:basedOn w:val="a"/>
    <w:next w:val="a"/>
    <w:qFormat/>
    <w:rsid w:val="00356FF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rsid w:val="00356FF5"/>
    <w:pPr>
      <w:ind w:left="360"/>
      <w:jc w:val="center"/>
    </w:pPr>
    <w:rPr>
      <w:i/>
      <w:iCs/>
      <w:sz w:val="32"/>
    </w:rPr>
  </w:style>
  <w:style w:type="paragraph" w:styleId="2">
    <w:name w:val="Body Text Indent 2"/>
    <w:basedOn w:val="a"/>
    <w:rsid w:val="00356FF5"/>
    <w:pPr>
      <w:spacing w:after="120" w:line="480" w:lineRule="auto"/>
      <w:ind w:left="283"/>
    </w:pPr>
    <w:rPr>
      <w:sz w:val="20"/>
      <w:szCs w:val="20"/>
    </w:rPr>
  </w:style>
  <w:style w:type="paragraph" w:styleId="a4">
    <w:name w:val="Balloon Text"/>
    <w:basedOn w:val="a"/>
    <w:semiHidden/>
    <w:rsid w:val="00356FF5"/>
    <w:rPr>
      <w:rFonts w:ascii="Tahoma" w:hAnsi="Tahoma" w:cs="Tahoma"/>
      <w:sz w:val="16"/>
      <w:szCs w:val="16"/>
    </w:rPr>
  </w:style>
  <w:style w:type="paragraph" w:styleId="3">
    <w:name w:val="Body Text Indent 3"/>
    <w:basedOn w:val="a"/>
    <w:rsid w:val="00DE0EB2"/>
    <w:pPr>
      <w:spacing w:after="120"/>
      <w:ind w:left="283"/>
    </w:pPr>
    <w:rPr>
      <w:sz w:val="16"/>
      <w:szCs w:val="16"/>
    </w:rPr>
  </w:style>
  <w:style w:type="paragraph" w:styleId="a5">
    <w:name w:val="Body Text"/>
    <w:basedOn w:val="a"/>
    <w:link w:val="a6"/>
    <w:rsid w:val="004B1594"/>
    <w:pPr>
      <w:spacing w:after="120"/>
    </w:pPr>
    <w:rPr>
      <w:lang/>
    </w:rPr>
  </w:style>
  <w:style w:type="paragraph" w:styleId="a7">
    <w:name w:val="footer"/>
    <w:basedOn w:val="a"/>
    <w:link w:val="a8"/>
    <w:uiPriority w:val="99"/>
    <w:unhideWhenUsed/>
    <w:rsid w:val="00AF4A89"/>
    <w:pPr>
      <w:tabs>
        <w:tab w:val="center" w:pos="4677"/>
        <w:tab w:val="right" w:pos="9355"/>
      </w:tabs>
    </w:pPr>
    <w:rPr>
      <w:lang/>
    </w:rPr>
  </w:style>
  <w:style w:type="character" w:customStyle="1" w:styleId="a8">
    <w:name w:val="Нижний колонтитул Знак"/>
    <w:link w:val="a7"/>
    <w:uiPriority w:val="99"/>
    <w:rsid w:val="00AF4A89"/>
    <w:rPr>
      <w:sz w:val="24"/>
      <w:szCs w:val="24"/>
    </w:rPr>
  </w:style>
  <w:style w:type="character" w:styleId="a9">
    <w:name w:val="Hyperlink"/>
    <w:uiPriority w:val="99"/>
    <w:unhideWhenUsed/>
    <w:rsid w:val="00AF4A89"/>
    <w:rPr>
      <w:strike w:val="0"/>
      <w:dstrike w:val="0"/>
      <w:color w:val="3272C0"/>
      <w:u w:val="none"/>
      <w:effect w:val="none"/>
      <w:shd w:val="clear" w:color="auto" w:fill="auto"/>
    </w:rPr>
  </w:style>
  <w:style w:type="paragraph" w:customStyle="1" w:styleId="formattext">
    <w:name w:val="formattext"/>
    <w:basedOn w:val="a"/>
    <w:rsid w:val="00AF4A89"/>
    <w:pPr>
      <w:spacing w:before="100" w:beforeAutospacing="1" w:after="100" w:afterAutospacing="1"/>
    </w:pPr>
  </w:style>
  <w:style w:type="table" w:styleId="aa">
    <w:name w:val="Table Grid"/>
    <w:basedOn w:val="a1"/>
    <w:uiPriority w:val="59"/>
    <w:rsid w:val="00AF4A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AF4A89"/>
    <w:pPr>
      <w:spacing w:after="143"/>
    </w:pPr>
  </w:style>
  <w:style w:type="character" w:customStyle="1" w:styleId="apple-converted-space">
    <w:name w:val="apple-converted-space"/>
    <w:rsid w:val="00530C91"/>
  </w:style>
  <w:style w:type="paragraph" w:customStyle="1" w:styleId="Default">
    <w:name w:val="Default"/>
    <w:rsid w:val="002C146F"/>
    <w:pPr>
      <w:autoSpaceDE w:val="0"/>
      <w:autoSpaceDN w:val="0"/>
      <w:adjustRightInd w:val="0"/>
    </w:pPr>
    <w:rPr>
      <w:color w:val="000000"/>
      <w:sz w:val="24"/>
      <w:szCs w:val="24"/>
    </w:rPr>
  </w:style>
  <w:style w:type="paragraph" w:styleId="ab">
    <w:name w:val="Body Text Indent"/>
    <w:basedOn w:val="a"/>
    <w:link w:val="ac"/>
    <w:rsid w:val="00DB64D9"/>
    <w:pPr>
      <w:spacing w:after="120"/>
      <w:ind w:left="283"/>
    </w:pPr>
    <w:rPr>
      <w:lang/>
    </w:rPr>
  </w:style>
  <w:style w:type="character" w:customStyle="1" w:styleId="ac">
    <w:name w:val="Основной текст с отступом Знак"/>
    <w:link w:val="ab"/>
    <w:rsid w:val="00DB64D9"/>
    <w:rPr>
      <w:sz w:val="24"/>
      <w:szCs w:val="24"/>
    </w:rPr>
  </w:style>
  <w:style w:type="character" w:customStyle="1" w:styleId="10">
    <w:name w:val="Заголовок 1 Знак"/>
    <w:link w:val="1"/>
    <w:rsid w:val="002F7834"/>
    <w:rPr>
      <w:rFonts w:ascii="Arial" w:hAnsi="Arial" w:cs="Arial"/>
      <w:b/>
      <w:bCs/>
      <w:kern w:val="32"/>
      <w:sz w:val="32"/>
      <w:szCs w:val="32"/>
    </w:rPr>
  </w:style>
  <w:style w:type="character" w:customStyle="1" w:styleId="a6">
    <w:name w:val="Основной текст Знак"/>
    <w:link w:val="a5"/>
    <w:rsid w:val="002F7834"/>
    <w:rPr>
      <w:sz w:val="24"/>
      <w:szCs w:val="24"/>
    </w:rPr>
  </w:style>
  <w:style w:type="paragraph" w:styleId="ad">
    <w:name w:val="List Paragraph"/>
    <w:basedOn w:val="a"/>
    <w:link w:val="ae"/>
    <w:uiPriority w:val="1"/>
    <w:qFormat/>
    <w:rsid w:val="002F7834"/>
    <w:pPr>
      <w:widowControl w:val="0"/>
      <w:autoSpaceDE w:val="0"/>
      <w:autoSpaceDN w:val="0"/>
      <w:adjustRightInd w:val="0"/>
      <w:ind w:left="720"/>
    </w:pPr>
    <w:rPr>
      <w:color w:val="000000"/>
      <w:sz w:val="20"/>
      <w:szCs w:val="20"/>
      <w:lang/>
    </w:rPr>
  </w:style>
  <w:style w:type="character" w:styleId="af">
    <w:name w:val="Strong"/>
    <w:uiPriority w:val="22"/>
    <w:qFormat/>
    <w:rsid w:val="002F7834"/>
    <w:rPr>
      <w:b/>
      <w:bCs/>
    </w:rPr>
  </w:style>
  <w:style w:type="character" w:customStyle="1" w:styleId="FontStyle12">
    <w:name w:val="Font Style12"/>
    <w:rsid w:val="002F7834"/>
    <w:rPr>
      <w:rFonts w:ascii="Times New Roman" w:hAnsi="Times New Roman" w:cs="Times New Roman"/>
      <w:b/>
      <w:bCs/>
      <w:i/>
      <w:iCs/>
      <w:sz w:val="26"/>
      <w:szCs w:val="26"/>
    </w:rPr>
  </w:style>
  <w:style w:type="character" w:customStyle="1" w:styleId="FontStyle36">
    <w:name w:val="Font Style36"/>
    <w:rsid w:val="002F7834"/>
    <w:rPr>
      <w:rFonts w:ascii="Times New Roman" w:hAnsi="Times New Roman" w:cs="Times New Roman"/>
      <w:b/>
      <w:bCs/>
      <w:spacing w:val="10"/>
      <w:sz w:val="16"/>
      <w:szCs w:val="16"/>
    </w:rPr>
  </w:style>
  <w:style w:type="paragraph" w:customStyle="1" w:styleId="Style14">
    <w:name w:val="Style14"/>
    <w:basedOn w:val="a"/>
    <w:rsid w:val="002F7834"/>
    <w:pPr>
      <w:widowControl w:val="0"/>
      <w:autoSpaceDE w:val="0"/>
      <w:autoSpaceDN w:val="0"/>
      <w:adjustRightInd w:val="0"/>
      <w:spacing w:line="398" w:lineRule="exact"/>
      <w:ind w:firstLine="2179"/>
    </w:pPr>
  </w:style>
  <w:style w:type="character" w:customStyle="1" w:styleId="FontStyle42">
    <w:name w:val="Font Style42"/>
    <w:rsid w:val="002F7834"/>
    <w:rPr>
      <w:rFonts w:ascii="Times New Roman" w:hAnsi="Times New Roman" w:cs="Times New Roman"/>
      <w:sz w:val="14"/>
      <w:szCs w:val="14"/>
    </w:rPr>
  </w:style>
  <w:style w:type="character" w:customStyle="1" w:styleId="a3">
    <w:name w:val="Название Знак"/>
    <w:basedOn w:val="a0"/>
    <w:link w:val="11"/>
    <w:rsid w:val="00C14E2C"/>
    <w:rPr>
      <w:i/>
      <w:iCs/>
      <w:sz w:val="32"/>
      <w:szCs w:val="24"/>
    </w:rPr>
  </w:style>
  <w:style w:type="paragraph" w:styleId="af0">
    <w:name w:val="footnote text"/>
    <w:basedOn w:val="a"/>
    <w:link w:val="af1"/>
    <w:rsid w:val="00C14E2C"/>
    <w:pPr>
      <w:autoSpaceDE w:val="0"/>
      <w:autoSpaceDN w:val="0"/>
    </w:pPr>
    <w:rPr>
      <w:sz w:val="20"/>
      <w:szCs w:val="20"/>
    </w:rPr>
  </w:style>
  <w:style w:type="character" w:customStyle="1" w:styleId="af1">
    <w:name w:val="Текст сноски Знак"/>
    <w:basedOn w:val="a0"/>
    <w:link w:val="af0"/>
    <w:rsid w:val="00C14E2C"/>
  </w:style>
  <w:style w:type="character" w:styleId="af2">
    <w:name w:val="footnote reference"/>
    <w:basedOn w:val="a0"/>
    <w:rsid w:val="00C14E2C"/>
    <w:rPr>
      <w:vertAlign w:val="superscript"/>
    </w:rPr>
  </w:style>
  <w:style w:type="character" w:styleId="af3">
    <w:name w:val="FollowedHyperlink"/>
    <w:basedOn w:val="a0"/>
    <w:rsid w:val="00366F00"/>
    <w:rPr>
      <w:color w:val="800080"/>
      <w:u w:val="single"/>
    </w:rPr>
  </w:style>
  <w:style w:type="character" w:customStyle="1" w:styleId="ae">
    <w:name w:val="Абзац списка Знак"/>
    <w:link w:val="ad"/>
    <w:uiPriority w:val="1"/>
    <w:locked/>
    <w:rsid w:val="002B6783"/>
    <w:rPr>
      <w:color w:val="000000"/>
    </w:rPr>
  </w:style>
  <w:style w:type="character" w:customStyle="1" w:styleId="UnresolvedMention">
    <w:name w:val="Unresolved Mention"/>
    <w:basedOn w:val="a0"/>
    <w:uiPriority w:val="99"/>
    <w:semiHidden/>
    <w:unhideWhenUsed/>
    <w:rsid w:val="00AA12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966019">
      <w:bodyDiv w:val="1"/>
      <w:marLeft w:val="0"/>
      <w:marRight w:val="0"/>
      <w:marTop w:val="0"/>
      <w:marBottom w:val="0"/>
      <w:divBdr>
        <w:top w:val="none" w:sz="0" w:space="0" w:color="auto"/>
        <w:left w:val="none" w:sz="0" w:space="0" w:color="auto"/>
        <w:bottom w:val="none" w:sz="0" w:space="0" w:color="auto"/>
        <w:right w:val="none" w:sz="0" w:space="0" w:color="auto"/>
      </w:divBdr>
    </w:div>
    <w:div w:id="782185947">
      <w:bodyDiv w:val="1"/>
      <w:marLeft w:val="0"/>
      <w:marRight w:val="0"/>
      <w:marTop w:val="0"/>
      <w:marBottom w:val="0"/>
      <w:divBdr>
        <w:top w:val="none" w:sz="0" w:space="0" w:color="auto"/>
        <w:left w:val="none" w:sz="0" w:space="0" w:color="auto"/>
        <w:bottom w:val="none" w:sz="0" w:space="0" w:color="auto"/>
        <w:right w:val="none" w:sz="0" w:space="0" w:color="auto"/>
      </w:divBdr>
    </w:div>
    <w:div w:id="19992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bookchamb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68817"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hyperlink" Target="https://urait.ru/bcode/495098" TargetMode="Externa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s://urait.ru/bcode/48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urait.ru/bcode/468978" TargetMode="Externa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www.iprbookshop.ru/28265.html" TargetMode="External"/><Relationship Id="rId10" Type="http://schemas.openxmlformats.org/officeDocument/2006/relationships/image" Target="media/image3.png"/><Relationship Id="rId19" Type="http://schemas.openxmlformats.org/officeDocument/2006/relationships/hyperlink" Target="http://vestnik.fa.ru/4(28)2003/4.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nsultant.ru" TargetMode="External"/><Relationship Id="rId22" Type="http://schemas.openxmlformats.org/officeDocument/2006/relationships/hyperlink" Target="https://urait.ru/bcode/4696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Company>
  <LinksUpToDate>false</LinksUpToDate>
  <CharactersWithSpaces>40903</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Admin</dc:creator>
  <cp:keywords/>
  <cp:lastModifiedBy>eup-01</cp:lastModifiedBy>
  <cp:revision>7</cp:revision>
  <dcterms:created xsi:type="dcterms:W3CDTF">2022-05-21T08:18:00Z</dcterms:created>
  <dcterms:modified xsi:type="dcterms:W3CDTF">2023-04-18T09:50:00Z</dcterms:modified>
</cp:coreProperties>
</file>